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5DCE" w14:textId="77777777" w:rsidR="006D7D82" w:rsidRPr="006D7D82" w:rsidRDefault="006D7D82" w:rsidP="006D7D82">
      <w:pPr>
        <w:spacing w:after="88" w:line="368" w:lineRule="auto"/>
        <w:ind w:left="2140" w:right="63" w:hanging="1466"/>
        <w:jc w:val="center"/>
        <w:rPr>
          <w:rFonts w:ascii="Garamond" w:hAnsi="Garamond"/>
          <w:sz w:val="32"/>
          <w:szCs w:val="32"/>
        </w:rPr>
      </w:pPr>
      <w:r w:rsidRPr="006D7D82">
        <w:rPr>
          <w:rFonts w:ascii="Garamond" w:hAnsi="Garamond"/>
          <w:sz w:val="32"/>
          <w:szCs w:val="32"/>
        </w:rPr>
        <w:t>Curriculum dell'attività scientifica e didattica del</w:t>
      </w:r>
    </w:p>
    <w:p w14:paraId="239E84AD" w14:textId="77777777" w:rsidR="006D7D82" w:rsidRPr="006D7D82" w:rsidRDefault="006D7D82" w:rsidP="006D7D82">
      <w:pPr>
        <w:spacing w:after="88" w:line="368" w:lineRule="auto"/>
        <w:ind w:left="2140" w:right="63" w:hanging="1466"/>
        <w:jc w:val="center"/>
        <w:rPr>
          <w:rFonts w:ascii="Garamond" w:hAnsi="Garamond"/>
          <w:sz w:val="32"/>
          <w:szCs w:val="32"/>
        </w:rPr>
      </w:pPr>
      <w:r w:rsidRPr="006D7D82">
        <w:rPr>
          <w:rFonts w:ascii="Garamond" w:hAnsi="Garamond"/>
          <w:sz w:val="32"/>
          <w:szCs w:val="32"/>
        </w:rPr>
        <w:t xml:space="preserve">prof. </w:t>
      </w:r>
      <w:r w:rsidRPr="006D7D82">
        <w:rPr>
          <w:rFonts w:ascii="Garamond" w:hAnsi="Garamond"/>
          <w:i/>
          <w:sz w:val="32"/>
          <w:szCs w:val="32"/>
        </w:rPr>
        <w:t>Silvestro MONTRONE</w:t>
      </w:r>
    </w:p>
    <w:p w14:paraId="13549659" w14:textId="77777777" w:rsidR="006D7D82" w:rsidRDefault="006D7D82">
      <w:pPr>
        <w:spacing w:after="166"/>
        <w:ind w:left="-5" w:hanging="10"/>
        <w:rPr>
          <w:rFonts w:ascii="Garamond" w:hAnsi="Garamond"/>
          <w:b/>
          <w:sz w:val="24"/>
        </w:rPr>
      </w:pPr>
    </w:p>
    <w:p w14:paraId="2F18A255" w14:textId="77777777" w:rsidR="00272FE0" w:rsidRPr="002C6C1B" w:rsidRDefault="00AF105A">
      <w:pPr>
        <w:spacing w:after="166"/>
        <w:ind w:left="-5" w:hanging="10"/>
        <w:rPr>
          <w:rFonts w:ascii="Garamond" w:hAnsi="Garamond"/>
        </w:rPr>
      </w:pPr>
      <w:r w:rsidRPr="002C6C1B">
        <w:rPr>
          <w:rFonts w:ascii="Garamond" w:hAnsi="Garamond"/>
          <w:b/>
          <w:sz w:val="24"/>
        </w:rPr>
        <w:t>Titoli:</w:t>
      </w:r>
    </w:p>
    <w:p w14:paraId="162CABE4" w14:textId="31B5BE8B" w:rsidR="00D55B2A" w:rsidRDefault="00D55B2A" w:rsidP="006D7D82">
      <w:pPr>
        <w:pStyle w:val="Paragrafoelenco"/>
        <w:numPr>
          <w:ilvl w:val="0"/>
          <w:numId w:val="5"/>
        </w:numPr>
        <w:spacing w:after="84" w:line="241" w:lineRule="auto"/>
        <w:ind w:left="709" w:right="86" w:hanging="349"/>
        <w:jc w:val="both"/>
        <w:rPr>
          <w:rFonts w:ascii="Garamond" w:hAnsi="Garamond"/>
        </w:rPr>
      </w:pPr>
      <w:r>
        <w:rPr>
          <w:rFonts w:ascii="Garamond" w:hAnsi="Garamond"/>
        </w:rPr>
        <w:t>Componente della Commissione per la Garanzia della Qualità dell’informazione Statistica (COGIS)</w:t>
      </w:r>
      <w:r w:rsidR="00B638A7">
        <w:rPr>
          <w:rFonts w:ascii="Garamond" w:hAnsi="Garamond"/>
        </w:rPr>
        <w:t xml:space="preserve"> all</w:t>
      </w:r>
      <w:r w:rsidR="006033C8">
        <w:rPr>
          <w:rFonts w:ascii="Garamond" w:hAnsi="Garamond"/>
        </w:rPr>
        <w:t>a</w:t>
      </w:r>
      <w:r w:rsidR="00B638A7">
        <w:rPr>
          <w:rFonts w:ascii="Garamond" w:hAnsi="Garamond"/>
        </w:rPr>
        <w:t xml:space="preserve"> diretta dipe</w:t>
      </w:r>
      <w:r w:rsidR="006033C8">
        <w:rPr>
          <w:rFonts w:ascii="Garamond" w:hAnsi="Garamond"/>
        </w:rPr>
        <w:t>n</w:t>
      </w:r>
      <w:r w:rsidR="00B638A7">
        <w:rPr>
          <w:rFonts w:ascii="Garamond" w:hAnsi="Garamond"/>
        </w:rPr>
        <w:t>denza del Presidente del Consiglio</w:t>
      </w:r>
      <w:r>
        <w:rPr>
          <w:rFonts w:ascii="Garamond" w:hAnsi="Garamond"/>
        </w:rPr>
        <w:t>;</w:t>
      </w:r>
    </w:p>
    <w:p w14:paraId="5F187417" w14:textId="2C865637" w:rsidR="00557681" w:rsidRPr="00557681" w:rsidRDefault="00557681" w:rsidP="006D7D82">
      <w:pPr>
        <w:pStyle w:val="Paragrafoelenco"/>
        <w:numPr>
          <w:ilvl w:val="0"/>
          <w:numId w:val="5"/>
        </w:numPr>
        <w:spacing w:after="84" w:line="241" w:lineRule="auto"/>
        <w:ind w:left="709" w:right="86" w:hanging="349"/>
        <w:jc w:val="both"/>
        <w:rPr>
          <w:rFonts w:ascii="Garamond" w:hAnsi="Garamond"/>
        </w:rPr>
      </w:pPr>
      <w:r>
        <w:rPr>
          <w:rFonts w:ascii="Garamond" w:hAnsi="Garamond"/>
        </w:rPr>
        <w:t>Decano con funzioni di Direttore del Dipartimento di Economia, Management e Diritto dell’Impresa</w:t>
      </w:r>
      <w:r w:rsidR="00D55B2A">
        <w:rPr>
          <w:rFonts w:ascii="Garamond" w:hAnsi="Garamond"/>
        </w:rPr>
        <w:t>;</w:t>
      </w:r>
    </w:p>
    <w:p w14:paraId="482A6EB2" w14:textId="77777777" w:rsidR="006D7D82" w:rsidRPr="006D7D82" w:rsidRDefault="00AF105A" w:rsidP="006D7D82">
      <w:pPr>
        <w:pStyle w:val="Paragrafoelenco"/>
        <w:numPr>
          <w:ilvl w:val="0"/>
          <w:numId w:val="5"/>
        </w:numPr>
        <w:spacing w:after="84" w:line="241" w:lineRule="auto"/>
        <w:ind w:left="709" w:right="86" w:hanging="349"/>
        <w:jc w:val="both"/>
        <w:rPr>
          <w:rFonts w:ascii="Garamond" w:hAnsi="Garamond"/>
        </w:rPr>
      </w:pPr>
      <w:r w:rsidRPr="006D7D82">
        <w:rPr>
          <w:rFonts w:ascii="Garamond" w:hAnsi="Garamond"/>
          <w:sz w:val="24"/>
        </w:rPr>
        <w:t>Preside della Facoltà di Scienze Economiche e Politiche dell’Univ. Cattolica “Nostra Signora del Buon Consiglio” Tirana (Albania);</w:t>
      </w:r>
    </w:p>
    <w:p w14:paraId="1EE5826D" w14:textId="77777777" w:rsidR="00272FE0" w:rsidRPr="006D7D82" w:rsidRDefault="00AF105A" w:rsidP="006D7D82">
      <w:pPr>
        <w:pStyle w:val="Paragrafoelenco"/>
        <w:numPr>
          <w:ilvl w:val="0"/>
          <w:numId w:val="5"/>
        </w:numPr>
        <w:spacing w:after="84" w:line="241" w:lineRule="auto"/>
        <w:ind w:left="709" w:right="86" w:hanging="349"/>
        <w:jc w:val="both"/>
        <w:rPr>
          <w:rFonts w:ascii="Garamond" w:hAnsi="Garamond"/>
        </w:rPr>
      </w:pPr>
      <w:r w:rsidRPr="006D7D82">
        <w:rPr>
          <w:rFonts w:ascii="Garamond" w:hAnsi="Garamond"/>
          <w:sz w:val="24"/>
        </w:rPr>
        <w:t>Senatore Accademico dell’Univ. Cattolica “Nostra</w:t>
      </w:r>
      <w:r w:rsidR="002C6C1B" w:rsidRPr="006D7D82">
        <w:rPr>
          <w:rFonts w:ascii="Garamond" w:hAnsi="Garamond"/>
          <w:sz w:val="24"/>
        </w:rPr>
        <w:t xml:space="preserve"> </w:t>
      </w:r>
      <w:r w:rsidRPr="006D7D82">
        <w:rPr>
          <w:rFonts w:ascii="Garamond" w:hAnsi="Garamond"/>
          <w:sz w:val="24"/>
        </w:rPr>
        <w:t>Signora del Buon Consiglio” - Tirana (Albania);</w:t>
      </w:r>
    </w:p>
    <w:p w14:paraId="65C94851" w14:textId="77777777" w:rsidR="00272FE0" w:rsidRPr="002C6C1B" w:rsidRDefault="00AF105A" w:rsidP="006D7D82">
      <w:pPr>
        <w:pStyle w:val="Paragrafoelenco"/>
        <w:numPr>
          <w:ilvl w:val="0"/>
          <w:numId w:val="5"/>
        </w:numPr>
        <w:spacing w:after="112" w:line="241" w:lineRule="auto"/>
        <w:ind w:left="709" w:right="34" w:hanging="349"/>
        <w:jc w:val="both"/>
        <w:rPr>
          <w:rFonts w:ascii="Garamond" w:hAnsi="Garamond"/>
        </w:rPr>
      </w:pPr>
      <w:r w:rsidRPr="002C6C1B">
        <w:rPr>
          <w:rFonts w:ascii="Garamond" w:hAnsi="Garamond"/>
          <w:sz w:val="24"/>
        </w:rPr>
        <w:t>Direttore Scientifico del Dottorato di ricerca in Statistica – Univ. “Nostra Signora del Buon Consiglio” – Tirana (Albania);</w:t>
      </w:r>
    </w:p>
    <w:p w14:paraId="75E83885" w14:textId="77777777" w:rsidR="00272FE0" w:rsidRPr="006D7D82" w:rsidRDefault="00AF105A" w:rsidP="006D7D82">
      <w:pPr>
        <w:pStyle w:val="Paragrafoelenco"/>
        <w:numPr>
          <w:ilvl w:val="0"/>
          <w:numId w:val="5"/>
        </w:numPr>
        <w:spacing w:after="19" w:line="241" w:lineRule="auto"/>
        <w:ind w:left="709" w:right="34" w:hanging="349"/>
        <w:jc w:val="both"/>
        <w:rPr>
          <w:rFonts w:ascii="Garamond" w:hAnsi="Garamond"/>
        </w:rPr>
      </w:pPr>
      <w:r w:rsidRPr="002C6C1B">
        <w:rPr>
          <w:rFonts w:ascii="Garamond" w:hAnsi="Garamond"/>
          <w:sz w:val="24"/>
        </w:rPr>
        <w:t xml:space="preserve">Professore Ordinario nel raggruppamento </w:t>
      </w:r>
      <w:r w:rsidRPr="002C6C1B">
        <w:rPr>
          <w:rFonts w:ascii="Garamond" w:hAnsi="Garamond"/>
        </w:rPr>
        <w:t>SECS-S/01</w:t>
      </w:r>
      <w:r w:rsidR="006D7D82">
        <w:rPr>
          <w:rFonts w:ascii="Garamond" w:hAnsi="Garamond"/>
        </w:rPr>
        <w:t xml:space="preserve"> </w:t>
      </w:r>
      <w:r w:rsidRPr="006D7D82">
        <w:rPr>
          <w:rFonts w:ascii="Garamond" w:hAnsi="Garamond"/>
        </w:rPr>
        <w:t>Statistica;</w:t>
      </w:r>
    </w:p>
    <w:p w14:paraId="68CD3223" w14:textId="77777777" w:rsidR="00272FE0" w:rsidRPr="002C6C1B" w:rsidRDefault="00AF105A" w:rsidP="006D7D82">
      <w:pPr>
        <w:pStyle w:val="Paragrafoelenco"/>
        <w:numPr>
          <w:ilvl w:val="0"/>
          <w:numId w:val="5"/>
        </w:numPr>
        <w:spacing w:after="108" w:line="241" w:lineRule="auto"/>
        <w:ind w:left="709" w:right="34" w:hanging="349"/>
        <w:jc w:val="both"/>
        <w:rPr>
          <w:rFonts w:ascii="Garamond" w:hAnsi="Garamond"/>
        </w:rPr>
      </w:pPr>
      <w:r w:rsidRPr="002C6C1B">
        <w:rPr>
          <w:rFonts w:ascii="Garamond" w:hAnsi="Garamond"/>
          <w:sz w:val="24"/>
        </w:rPr>
        <w:t>Coordinatore Dottorato di Ricerca in “Statistica” – Univ. Di Bari;</w:t>
      </w:r>
    </w:p>
    <w:p w14:paraId="2309513E" w14:textId="77777777" w:rsidR="00272FE0" w:rsidRPr="002C6C1B" w:rsidRDefault="00AF105A" w:rsidP="006D7D82">
      <w:pPr>
        <w:pStyle w:val="Paragrafoelenco"/>
        <w:numPr>
          <w:ilvl w:val="0"/>
          <w:numId w:val="5"/>
        </w:numPr>
        <w:spacing w:after="108" w:line="241" w:lineRule="auto"/>
        <w:ind w:left="709" w:right="34" w:hanging="349"/>
        <w:jc w:val="both"/>
        <w:rPr>
          <w:rFonts w:ascii="Garamond" w:hAnsi="Garamond"/>
        </w:rPr>
      </w:pPr>
      <w:r w:rsidRPr="002C6C1B">
        <w:rPr>
          <w:rFonts w:ascii="Garamond" w:hAnsi="Garamond"/>
          <w:sz w:val="24"/>
        </w:rPr>
        <w:t>Già Presidente del corso di laurea triennale in Economia Aziendale;</w:t>
      </w:r>
    </w:p>
    <w:p w14:paraId="377E79E9" w14:textId="77777777" w:rsidR="002C6C1B" w:rsidRPr="002C6C1B" w:rsidRDefault="00AF105A" w:rsidP="006D7D82">
      <w:pPr>
        <w:pStyle w:val="Paragrafoelenco"/>
        <w:numPr>
          <w:ilvl w:val="0"/>
          <w:numId w:val="5"/>
        </w:numPr>
        <w:spacing w:after="164" w:line="297" w:lineRule="auto"/>
        <w:ind w:left="709" w:right="34" w:hanging="349"/>
        <w:jc w:val="both"/>
        <w:rPr>
          <w:rFonts w:ascii="Garamond" w:hAnsi="Garamond"/>
        </w:rPr>
      </w:pPr>
      <w:r w:rsidRPr="002C6C1B">
        <w:rPr>
          <w:rFonts w:ascii="Garamond" w:hAnsi="Garamond"/>
          <w:sz w:val="24"/>
        </w:rPr>
        <w:t>Già Presidente dell’Organismo indipendente di valutazione della p</w:t>
      </w:r>
      <w:r w:rsidR="002C6C1B">
        <w:rPr>
          <w:rFonts w:ascii="Garamond" w:hAnsi="Garamond"/>
          <w:sz w:val="24"/>
        </w:rPr>
        <w:t>erformance dell’ATER di Matera.</w:t>
      </w:r>
    </w:p>
    <w:p w14:paraId="0A17B6F1" w14:textId="77777777" w:rsidR="002C6C1B" w:rsidRPr="002C6C1B" w:rsidRDefault="00AF105A" w:rsidP="006D7D82">
      <w:pPr>
        <w:pStyle w:val="Paragrafoelenco"/>
        <w:numPr>
          <w:ilvl w:val="0"/>
          <w:numId w:val="5"/>
        </w:numPr>
        <w:spacing w:after="164" w:line="297" w:lineRule="auto"/>
        <w:ind w:left="709" w:right="34" w:hanging="349"/>
        <w:jc w:val="both"/>
        <w:rPr>
          <w:rFonts w:ascii="Garamond" w:hAnsi="Garamond"/>
        </w:rPr>
      </w:pPr>
      <w:r w:rsidRPr="002C6C1B">
        <w:rPr>
          <w:rFonts w:ascii="Garamond" w:hAnsi="Garamond"/>
          <w:sz w:val="24"/>
        </w:rPr>
        <w:t xml:space="preserve">Laurea in Scienze Statistiche ed Economiche; </w:t>
      </w:r>
    </w:p>
    <w:p w14:paraId="4AD1E01E" w14:textId="77777777" w:rsidR="00272FE0" w:rsidRPr="002C6C1B" w:rsidRDefault="00AF105A" w:rsidP="006D7D82">
      <w:pPr>
        <w:pStyle w:val="Paragrafoelenco"/>
        <w:numPr>
          <w:ilvl w:val="0"/>
          <w:numId w:val="5"/>
        </w:numPr>
        <w:spacing w:after="164" w:line="297" w:lineRule="auto"/>
        <w:ind w:left="709" w:right="34" w:hanging="349"/>
        <w:jc w:val="both"/>
        <w:rPr>
          <w:rFonts w:ascii="Garamond" w:hAnsi="Garamond"/>
        </w:rPr>
      </w:pPr>
      <w:r w:rsidRPr="002C6C1B">
        <w:rPr>
          <w:rFonts w:ascii="Garamond" w:hAnsi="Garamond"/>
          <w:sz w:val="24"/>
        </w:rPr>
        <w:t>Diploma Universitario in Statistica.</w:t>
      </w:r>
    </w:p>
    <w:p w14:paraId="708FAAF3" w14:textId="77777777" w:rsidR="00272FE0" w:rsidRPr="002F5ABB" w:rsidRDefault="00AF105A" w:rsidP="002F5ABB">
      <w:pPr>
        <w:spacing w:after="166"/>
        <w:ind w:left="-5" w:hanging="10"/>
        <w:rPr>
          <w:rFonts w:ascii="Garamond" w:hAnsi="Garamond"/>
          <w:b/>
          <w:sz w:val="24"/>
        </w:rPr>
      </w:pPr>
      <w:r w:rsidRPr="002C6C1B">
        <w:rPr>
          <w:rFonts w:ascii="Garamond" w:hAnsi="Garamond"/>
          <w:b/>
          <w:sz w:val="24"/>
        </w:rPr>
        <w:t>Informazioni personali:</w:t>
      </w:r>
    </w:p>
    <w:p w14:paraId="529E1421" w14:textId="77777777" w:rsidR="00272FE0" w:rsidRPr="002C6C1B" w:rsidRDefault="002C6C1B" w:rsidP="006D7D82">
      <w:pPr>
        <w:tabs>
          <w:tab w:val="left" w:pos="1985"/>
        </w:tabs>
        <w:spacing w:after="24" w:line="241" w:lineRule="auto"/>
        <w:ind w:left="709"/>
        <w:rPr>
          <w:rFonts w:ascii="Garamond" w:hAnsi="Garamond"/>
        </w:rPr>
      </w:pPr>
      <w:r>
        <w:rPr>
          <w:rFonts w:ascii="Garamond" w:hAnsi="Garamond"/>
          <w:sz w:val="24"/>
        </w:rPr>
        <w:t>Nome</w:t>
      </w:r>
      <w:r>
        <w:rPr>
          <w:rFonts w:ascii="Garamond" w:hAnsi="Garamond"/>
          <w:sz w:val="24"/>
        </w:rPr>
        <w:tab/>
      </w:r>
      <w:r w:rsidR="00AF105A" w:rsidRPr="002C6C1B">
        <w:rPr>
          <w:rFonts w:ascii="Garamond" w:hAnsi="Garamond"/>
          <w:sz w:val="24"/>
        </w:rPr>
        <w:t>Silvestro MONTRONE</w:t>
      </w:r>
    </w:p>
    <w:p w14:paraId="1577068A" w14:textId="77777777" w:rsidR="002C6C1B" w:rsidRDefault="00AF105A" w:rsidP="006D7D82">
      <w:pPr>
        <w:tabs>
          <w:tab w:val="left" w:pos="1985"/>
        </w:tabs>
        <w:spacing w:after="23" w:line="241" w:lineRule="auto"/>
        <w:ind w:left="709" w:right="3167"/>
        <w:jc w:val="both"/>
        <w:rPr>
          <w:rFonts w:ascii="Garamond" w:hAnsi="Garamond"/>
          <w:sz w:val="24"/>
        </w:rPr>
      </w:pPr>
      <w:r w:rsidRPr="002C6C1B">
        <w:rPr>
          <w:rFonts w:ascii="Garamond" w:hAnsi="Garamond"/>
          <w:sz w:val="24"/>
        </w:rPr>
        <w:t xml:space="preserve">e-mail </w:t>
      </w:r>
      <w:r w:rsidR="002C6C1B">
        <w:rPr>
          <w:rFonts w:ascii="Garamond" w:hAnsi="Garamond"/>
          <w:sz w:val="24"/>
        </w:rPr>
        <w:tab/>
      </w:r>
      <w:hyperlink r:id="rId8" w:history="1">
        <w:r w:rsidR="002C6C1B" w:rsidRPr="006D057B">
          <w:rPr>
            <w:rStyle w:val="Collegamentoipertestuale"/>
            <w:rFonts w:ascii="Garamond" w:hAnsi="Garamond"/>
            <w:sz w:val="24"/>
          </w:rPr>
          <w:t>s_montrone@libero.it</w:t>
        </w:r>
      </w:hyperlink>
      <w:r w:rsidR="002C6C1B">
        <w:rPr>
          <w:rFonts w:ascii="Garamond" w:hAnsi="Garamond"/>
          <w:sz w:val="24"/>
        </w:rPr>
        <w:t>;</w:t>
      </w:r>
    </w:p>
    <w:p w14:paraId="124299BA" w14:textId="77777777" w:rsidR="00272FE0" w:rsidRPr="002C6C1B" w:rsidRDefault="002C6C1B" w:rsidP="006D7D82">
      <w:pPr>
        <w:tabs>
          <w:tab w:val="left" w:pos="1985"/>
        </w:tabs>
        <w:spacing w:after="23" w:line="241" w:lineRule="auto"/>
        <w:ind w:left="709" w:right="3167"/>
        <w:jc w:val="both"/>
        <w:rPr>
          <w:rFonts w:ascii="Garamond" w:hAnsi="Garamond"/>
        </w:rPr>
      </w:pPr>
      <w:r>
        <w:rPr>
          <w:rFonts w:ascii="Garamond" w:hAnsi="Garamond"/>
          <w:sz w:val="24"/>
        </w:rPr>
        <w:tab/>
      </w:r>
      <w:r w:rsidR="00AF105A" w:rsidRPr="002C6C1B">
        <w:rPr>
          <w:rFonts w:ascii="Garamond" w:hAnsi="Garamond"/>
          <w:sz w:val="24"/>
        </w:rPr>
        <w:t>silvestro.montrone@uniba.it</w:t>
      </w:r>
    </w:p>
    <w:p w14:paraId="201033E3" w14:textId="77777777" w:rsidR="00272FE0" w:rsidRPr="002C6C1B" w:rsidRDefault="00AF105A" w:rsidP="006D7D82">
      <w:pPr>
        <w:tabs>
          <w:tab w:val="left" w:pos="1985"/>
          <w:tab w:val="center" w:pos="3013"/>
        </w:tabs>
        <w:spacing w:after="19" w:line="241" w:lineRule="auto"/>
        <w:ind w:left="709"/>
        <w:rPr>
          <w:rFonts w:ascii="Garamond" w:hAnsi="Garamond"/>
        </w:rPr>
      </w:pPr>
      <w:r w:rsidRPr="002C6C1B">
        <w:rPr>
          <w:rFonts w:ascii="Garamond" w:hAnsi="Garamond"/>
          <w:sz w:val="24"/>
        </w:rPr>
        <w:t>Nazionalità</w:t>
      </w:r>
      <w:r w:rsidRPr="002C6C1B">
        <w:rPr>
          <w:rFonts w:ascii="Garamond" w:hAnsi="Garamond"/>
          <w:sz w:val="24"/>
        </w:rPr>
        <w:tab/>
        <w:t>ITALIANA</w:t>
      </w:r>
    </w:p>
    <w:p w14:paraId="28A35199" w14:textId="77777777" w:rsidR="00272FE0" w:rsidRPr="002C6C1B" w:rsidRDefault="00AF105A" w:rsidP="006D7D82">
      <w:pPr>
        <w:tabs>
          <w:tab w:val="left" w:pos="1985"/>
          <w:tab w:val="center" w:pos="3088"/>
        </w:tabs>
        <w:spacing w:after="228" w:line="241" w:lineRule="auto"/>
        <w:ind w:left="709"/>
        <w:rPr>
          <w:rFonts w:ascii="Garamond" w:hAnsi="Garamond"/>
        </w:rPr>
      </w:pPr>
      <w:r w:rsidRPr="002C6C1B">
        <w:rPr>
          <w:rFonts w:ascii="Garamond" w:hAnsi="Garamond"/>
          <w:sz w:val="24"/>
        </w:rPr>
        <w:t>Data di nascita</w:t>
      </w:r>
      <w:r w:rsidRPr="002C6C1B">
        <w:rPr>
          <w:rFonts w:ascii="Garamond" w:hAnsi="Garamond"/>
          <w:sz w:val="24"/>
        </w:rPr>
        <w:tab/>
        <w:t>13/04/1951</w:t>
      </w:r>
    </w:p>
    <w:p w14:paraId="1C7E3506" w14:textId="77777777" w:rsidR="00272FE0" w:rsidRPr="002C6C1B" w:rsidRDefault="00AF105A">
      <w:pPr>
        <w:spacing w:after="166"/>
        <w:ind w:left="-5" w:hanging="10"/>
        <w:rPr>
          <w:rFonts w:ascii="Garamond" w:hAnsi="Garamond"/>
        </w:rPr>
      </w:pPr>
      <w:r w:rsidRPr="002C6C1B">
        <w:rPr>
          <w:rFonts w:ascii="Garamond" w:hAnsi="Garamond"/>
          <w:b/>
          <w:sz w:val="24"/>
        </w:rPr>
        <w:t>Attività didattica nell'Università:</w:t>
      </w:r>
    </w:p>
    <w:p w14:paraId="30C4E3DF"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t>insegnamento in qualità di professore a contratto (ex art. 100 lettera d del D.P.R. 382/80), di "Istituzioni di Statistica" per il triennio 1987/88, 1988/89, 1989/90 presso la Facoltà di Scienze Economico-Bancarie, Assicurative e Previdenziali dell'Università di Lecce;</w:t>
      </w:r>
    </w:p>
    <w:p w14:paraId="0C66C0CD"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t>insegnamento in qualità di professore a contratto (ex art. 100 lettera d del D.P.R. 382/80), di "Statistica" per il biennio 1990/91, 1991/92 presso la Facoltà di Scienze Economico</w:t>
      </w:r>
      <w:r w:rsidR="002C6C1B">
        <w:rPr>
          <w:rFonts w:ascii="Garamond" w:hAnsi="Garamond"/>
          <w:sz w:val="24"/>
        </w:rPr>
        <w:t>-</w:t>
      </w:r>
      <w:r w:rsidRPr="002C6C1B">
        <w:rPr>
          <w:rFonts w:ascii="Garamond" w:hAnsi="Garamond"/>
          <w:sz w:val="24"/>
        </w:rPr>
        <w:t>bancarie, Assicurative e Previdenziali dell'Università di Lecce;</w:t>
      </w:r>
    </w:p>
    <w:p w14:paraId="5CFF2355"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t>nominato professore di ruolo di II fascia e chiamato dalla Facoltà di Economia e Commercio dell'Università di Bari con compito didattico in "Teoria dei Campioni" dall'anno accademico 1992/93 che ha conservato fino al 2002-2003;</w:t>
      </w:r>
    </w:p>
    <w:p w14:paraId="42FB49D2"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t>insegnamento con supplenza di "Statistica" per l'anno accademico 1992/93 presso la Facoltà di Scienze Economico</w:t>
      </w:r>
      <w:r w:rsidR="002C6C1B">
        <w:rPr>
          <w:rFonts w:ascii="Garamond" w:hAnsi="Garamond"/>
          <w:sz w:val="24"/>
        </w:rPr>
        <w:t>-</w:t>
      </w:r>
      <w:r w:rsidRPr="002C6C1B">
        <w:rPr>
          <w:rFonts w:ascii="Garamond" w:hAnsi="Garamond"/>
          <w:sz w:val="24"/>
        </w:rPr>
        <w:t>bancarie, Assicurative e Previdenziali dell'Università di Lecce;</w:t>
      </w:r>
    </w:p>
    <w:p w14:paraId="3D4BE43E"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lastRenderedPageBreak/>
        <w:t>insegnamento con supplenza di "Statistica II" per l’anno accademico 1993/94 e dal 1997/98 al 1998/99 presso la Facoltà di Economia dell'Università di Bari corso di laurea in Economia e Commercio;</w:t>
      </w:r>
    </w:p>
    <w:p w14:paraId="237FE808"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t>insegnamento con supplenza di "Statistica II (inferenza)" dall'anno accademico 1994/95 al 1998/99 presso la Facoltà di Economia dell'Università di Bari corso di laurea in Scienze Statistiche ed Economiche;</w:t>
      </w:r>
    </w:p>
    <w:p w14:paraId="7CF535A6"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t>insegnamento con supplenza di “Fondamenti di Informatica” per gli anni accademici 1999-2000 e 2000-2001 presso la Facoltà di Economia dell'Università di Bari corso di laurea in Economia e Commercio;</w:t>
      </w:r>
    </w:p>
    <w:p w14:paraId="66180ABA"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t>insegnamento con supplenza di “Statistica I” dall’anno accademico 1999-2000 presso la Facoltà di Economia (sede di Taranto) del corso di laurea in Economia Aziendale;</w:t>
      </w:r>
    </w:p>
    <w:p w14:paraId="4360714A" w14:textId="77777777" w:rsidR="00272FE0" w:rsidRPr="002C6C1B" w:rsidRDefault="00AF105A" w:rsidP="000D09D3">
      <w:pPr>
        <w:spacing w:after="0" w:line="241" w:lineRule="auto"/>
        <w:ind w:left="555" w:right="34" w:firstLine="5"/>
        <w:jc w:val="both"/>
        <w:rPr>
          <w:rFonts w:ascii="Garamond" w:hAnsi="Garamond"/>
        </w:rPr>
      </w:pPr>
      <w:r w:rsidRPr="002C6C1B">
        <w:rPr>
          <w:rFonts w:ascii="Garamond" w:hAnsi="Garamond"/>
          <w:sz w:val="24"/>
        </w:rPr>
        <w:t>nominato professore di ruolo di I fascia e chiamato dalla Facoltà di Economia e Commercio dell'Università di Bari nel settore scientifico-disciplinare S01A a decorrere dal 1° ottobre</w:t>
      </w:r>
      <w:r w:rsidR="000D09D3">
        <w:rPr>
          <w:rFonts w:ascii="Garamond" w:hAnsi="Garamond"/>
          <w:sz w:val="24"/>
        </w:rPr>
        <w:t xml:space="preserve"> </w:t>
      </w:r>
      <w:r w:rsidRPr="002C6C1B">
        <w:rPr>
          <w:rFonts w:ascii="Garamond" w:hAnsi="Garamond"/>
          <w:sz w:val="24"/>
        </w:rPr>
        <w:t>2001;</w:t>
      </w:r>
    </w:p>
    <w:p w14:paraId="65E6F70D"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t>insegnamento con supplenza di “Statistica (10 CFU)” dall’anno accademico 2001-2002 presso la Facoltà di Economia (sede di Bari) dei corsi di laurea in Economia Commercio e in Economia Aziendale;</w:t>
      </w:r>
    </w:p>
    <w:p w14:paraId="68A09F63"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t>insegnamento con supplenza di “Statistica (10 CFU)” dall’anno accademico 2001-2002 fino all'a.a. 2008-2009 presso la Facoltà di Economia (sede di Brindisi) del corso di laurea in Economia Aziendale;</w:t>
      </w:r>
    </w:p>
    <w:p w14:paraId="750F87DB"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t>affidamento come compito didattico dell’insegnamento di “Statistica (10 CFU)” per gli anni 2002-2006 presso la Facoltà di Economia (sede di Bari) dei corsi di laurea in Economia Commercio e in Economia Aziendale;</w:t>
      </w:r>
    </w:p>
    <w:p w14:paraId="6FDBD62A"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t>insegnamento con supplenza di “Tecniche di Campionamento (</w:t>
      </w:r>
      <w:r w:rsidR="00430CC0">
        <w:rPr>
          <w:rFonts w:ascii="Garamond" w:hAnsi="Garamond"/>
          <w:sz w:val="24"/>
        </w:rPr>
        <w:t xml:space="preserve">8 CFU)” per gli anni 2003-2006 </w:t>
      </w:r>
      <w:r w:rsidRPr="002C6C1B">
        <w:rPr>
          <w:rFonts w:ascii="Garamond" w:hAnsi="Garamond"/>
          <w:sz w:val="24"/>
        </w:rPr>
        <w:t>presso la Facoltà di Economia del corso di laurea in Marketing e Comunicazione;</w:t>
      </w:r>
    </w:p>
    <w:p w14:paraId="5FB401F7"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t>insegnamento con supplenza di “Metodi e modelli quantitativi per il marketing (5 crediti) ” per l’anno accademico 2004-2005 presso la Facoltà di Economia del corso di laurea specialistica in Marketing;</w:t>
      </w:r>
    </w:p>
    <w:p w14:paraId="17BC528D"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t>affidamento come compito didattico degli insegnamenti di “Statistica (10 CFU)”, per i c.d.l. triennali in Economia Aziendale e Marketing e comunicazione, e di “Tecniche di Campionamento (8 CFU)” per il c.d.l. triennale in Marketing e comunicazione presso la Facoltà di Economia di Bari per gli anni 2007-2009;</w:t>
      </w:r>
    </w:p>
    <w:p w14:paraId="2EB79B54"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t>affidamento come compito didattico degli insegnamenti di “Statistica (10 CFU)”, per il c.d.l. triennale in Marketing e comunicazione, e di “Tecniche di Campionamento (8 CFU)” per il c.d.l. specialistic</w:t>
      </w:r>
      <w:r w:rsidR="008A2230">
        <w:rPr>
          <w:rFonts w:ascii="Garamond" w:hAnsi="Garamond"/>
          <w:sz w:val="24"/>
        </w:rPr>
        <w:t xml:space="preserve">a in Marketing e comunicazione </w:t>
      </w:r>
      <w:r w:rsidRPr="002C6C1B">
        <w:rPr>
          <w:rFonts w:ascii="Garamond" w:hAnsi="Garamond"/>
          <w:sz w:val="24"/>
        </w:rPr>
        <w:t>presso la Facoltà di Economia di Bari a partire dall'a.a. 2009-2010;</w:t>
      </w:r>
    </w:p>
    <w:p w14:paraId="54CEB085"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t>insegnamento con supplenza di “Tecniche di Campionamento (8 CFU)” per l'a.a. 2009-2010 presso la Facoltà di Economia del corso di laurea triennale in Marketing e Comunicazione;</w:t>
      </w:r>
    </w:p>
    <w:p w14:paraId="1856B157" w14:textId="77777777" w:rsidR="00272FE0" w:rsidRPr="002C6C1B" w:rsidRDefault="00AF105A" w:rsidP="002F5ABB">
      <w:pPr>
        <w:keepNext/>
        <w:keepLines/>
        <w:spacing w:after="164" w:line="240" w:lineRule="auto"/>
        <w:ind w:left="556" w:right="34" w:firstLine="6"/>
        <w:jc w:val="both"/>
        <w:rPr>
          <w:rFonts w:ascii="Garamond" w:hAnsi="Garamond"/>
        </w:rPr>
      </w:pPr>
      <w:r w:rsidRPr="002C6C1B">
        <w:rPr>
          <w:rFonts w:ascii="Garamond" w:hAnsi="Garamond"/>
          <w:sz w:val="24"/>
        </w:rPr>
        <w:lastRenderedPageBreak/>
        <w:t>affidamento come compito didattico degli insegnamenti di “Statistica I (10 CFU)”, per il c.d.l. triennale in Marketing e comunicazione, e di “Metodi Statistici per il Ma</w:t>
      </w:r>
      <w:r w:rsidR="00430CC0">
        <w:rPr>
          <w:rFonts w:ascii="Garamond" w:hAnsi="Garamond"/>
          <w:sz w:val="24"/>
        </w:rPr>
        <w:t>rketing (8 CFU)” per il c.d.l. magistrale</w:t>
      </w:r>
      <w:r w:rsidRPr="002C6C1B">
        <w:rPr>
          <w:rFonts w:ascii="Garamond" w:hAnsi="Garamond"/>
          <w:sz w:val="24"/>
        </w:rPr>
        <w:t xml:space="preserve"> in Marketing presso </w:t>
      </w:r>
      <w:r w:rsidR="008A2230">
        <w:rPr>
          <w:rFonts w:ascii="Garamond" w:hAnsi="Garamond"/>
          <w:sz w:val="24"/>
        </w:rPr>
        <w:t>il Dip. di Economia, Management e Diritto dell’Impresa di Bari</w:t>
      </w:r>
      <w:r w:rsidRPr="002C6C1B">
        <w:rPr>
          <w:rFonts w:ascii="Garamond" w:hAnsi="Garamond"/>
          <w:sz w:val="24"/>
        </w:rPr>
        <w:t xml:space="preserve"> dall'a.a. 2010-2011 al 2012-2013;</w:t>
      </w:r>
    </w:p>
    <w:p w14:paraId="50DE13F9" w14:textId="77777777" w:rsidR="008B5543" w:rsidRPr="002C6C1B" w:rsidRDefault="00AF105A" w:rsidP="008B5543">
      <w:pPr>
        <w:keepNext/>
        <w:keepLines/>
        <w:spacing w:after="164" w:line="240" w:lineRule="auto"/>
        <w:ind w:left="556" w:right="34" w:firstLine="6"/>
        <w:jc w:val="both"/>
        <w:rPr>
          <w:rFonts w:ascii="Garamond" w:hAnsi="Garamond"/>
        </w:rPr>
      </w:pPr>
      <w:r w:rsidRPr="002C6C1B">
        <w:rPr>
          <w:rFonts w:ascii="Garamond" w:hAnsi="Garamond"/>
          <w:sz w:val="24"/>
        </w:rPr>
        <w:t>affidamento come compito didattico degli insegnamenti di “Statistica II (</w:t>
      </w:r>
      <w:r w:rsidR="001122A3">
        <w:rPr>
          <w:rFonts w:ascii="Garamond" w:hAnsi="Garamond"/>
          <w:sz w:val="24"/>
        </w:rPr>
        <w:t>8</w:t>
      </w:r>
      <w:r w:rsidRPr="002C6C1B">
        <w:rPr>
          <w:rFonts w:ascii="Garamond" w:hAnsi="Garamond"/>
          <w:sz w:val="24"/>
        </w:rPr>
        <w:t xml:space="preserve"> CFU)”, per il c.d.l. triennale in Marketing e comunicazione, e di “Metodi Statistici per il Marketing (8 CFU)” per il c.d.l. </w:t>
      </w:r>
      <w:r w:rsidR="00430CC0">
        <w:rPr>
          <w:rFonts w:ascii="Garamond" w:hAnsi="Garamond"/>
          <w:sz w:val="24"/>
        </w:rPr>
        <w:t>magistrale</w:t>
      </w:r>
      <w:r w:rsidRPr="002C6C1B">
        <w:rPr>
          <w:rFonts w:ascii="Garamond" w:hAnsi="Garamond"/>
          <w:sz w:val="24"/>
        </w:rPr>
        <w:t xml:space="preserve"> in Marketing presso </w:t>
      </w:r>
      <w:r w:rsidR="008A2230">
        <w:rPr>
          <w:rFonts w:ascii="Garamond" w:hAnsi="Garamond"/>
          <w:sz w:val="24"/>
        </w:rPr>
        <w:t>il Dip. di Economia, Management e Diritto dell’Impresa di Bari</w:t>
      </w:r>
      <w:r w:rsidR="008B5543">
        <w:rPr>
          <w:rFonts w:ascii="Garamond" w:hAnsi="Garamond"/>
          <w:sz w:val="24"/>
        </w:rPr>
        <w:t xml:space="preserve"> per l'a.a. 2013-2014;</w:t>
      </w:r>
    </w:p>
    <w:p w14:paraId="72B1083A" w14:textId="77777777" w:rsidR="008B5543" w:rsidRDefault="008B5543" w:rsidP="008B5543">
      <w:pPr>
        <w:spacing w:after="164" w:line="241" w:lineRule="auto"/>
        <w:ind w:left="555" w:right="34" w:firstLine="5"/>
        <w:jc w:val="both"/>
        <w:rPr>
          <w:rFonts w:ascii="Garamond" w:hAnsi="Garamond"/>
          <w:sz w:val="24"/>
        </w:rPr>
      </w:pPr>
      <w:r w:rsidRPr="002C6C1B">
        <w:rPr>
          <w:rFonts w:ascii="Garamond" w:hAnsi="Garamond"/>
          <w:sz w:val="24"/>
        </w:rPr>
        <w:t>affidamento come compito didattico degli insegnamenti di “</w:t>
      </w:r>
      <w:r>
        <w:rPr>
          <w:rFonts w:ascii="Garamond" w:hAnsi="Garamond"/>
          <w:sz w:val="24"/>
        </w:rPr>
        <w:t xml:space="preserve">Inferenza e Tecniche </w:t>
      </w:r>
      <w:r w:rsidRPr="002C6C1B">
        <w:rPr>
          <w:rFonts w:ascii="Garamond" w:hAnsi="Garamond"/>
          <w:sz w:val="24"/>
        </w:rPr>
        <w:t>(</w:t>
      </w:r>
      <w:r w:rsidR="001122A3">
        <w:rPr>
          <w:rFonts w:ascii="Garamond" w:hAnsi="Garamond"/>
          <w:sz w:val="24"/>
        </w:rPr>
        <w:t>8</w:t>
      </w:r>
      <w:r w:rsidRPr="002C6C1B">
        <w:rPr>
          <w:rFonts w:ascii="Garamond" w:hAnsi="Garamond"/>
          <w:sz w:val="24"/>
        </w:rPr>
        <w:t xml:space="preserve"> CFU)”, per il c.d.l. triennale in Marketing e </w:t>
      </w:r>
      <w:r w:rsidR="00430CC0">
        <w:rPr>
          <w:rFonts w:ascii="Garamond" w:hAnsi="Garamond"/>
          <w:sz w:val="24"/>
        </w:rPr>
        <w:t>C</w:t>
      </w:r>
      <w:r w:rsidRPr="002C6C1B">
        <w:rPr>
          <w:rFonts w:ascii="Garamond" w:hAnsi="Garamond"/>
          <w:sz w:val="24"/>
        </w:rPr>
        <w:t>omunicazione, e di “Metodi Statistici per il Marketing (8 CFU)” per il c.d.l. s</w:t>
      </w:r>
      <w:r w:rsidR="00430CC0">
        <w:rPr>
          <w:rFonts w:ascii="Garamond" w:hAnsi="Garamond"/>
          <w:sz w:val="24"/>
        </w:rPr>
        <w:t>magistrale</w:t>
      </w:r>
      <w:r w:rsidRPr="002C6C1B">
        <w:rPr>
          <w:rFonts w:ascii="Garamond" w:hAnsi="Garamond"/>
          <w:sz w:val="24"/>
        </w:rPr>
        <w:t xml:space="preserve"> in Marketing presso </w:t>
      </w:r>
      <w:r w:rsidR="008A2230">
        <w:rPr>
          <w:rFonts w:ascii="Garamond" w:hAnsi="Garamond"/>
          <w:sz w:val="24"/>
        </w:rPr>
        <w:t>il Dip. di Economia, Management e Diritto dell’Impresa di Bari</w:t>
      </w:r>
      <w:r w:rsidRPr="002C6C1B">
        <w:rPr>
          <w:rFonts w:ascii="Garamond" w:hAnsi="Garamond"/>
          <w:sz w:val="24"/>
        </w:rPr>
        <w:t xml:space="preserve"> </w:t>
      </w:r>
      <w:r w:rsidR="00430CC0">
        <w:rPr>
          <w:rFonts w:ascii="Garamond" w:hAnsi="Garamond"/>
          <w:sz w:val="24"/>
        </w:rPr>
        <w:t xml:space="preserve">per </w:t>
      </w:r>
      <w:r w:rsidRPr="002C6C1B">
        <w:rPr>
          <w:rFonts w:ascii="Garamond" w:hAnsi="Garamond"/>
          <w:sz w:val="24"/>
        </w:rPr>
        <w:t>l'a.a. 201</w:t>
      </w:r>
      <w:r w:rsidR="00430CC0">
        <w:rPr>
          <w:rFonts w:ascii="Garamond" w:hAnsi="Garamond"/>
          <w:sz w:val="24"/>
        </w:rPr>
        <w:t>4</w:t>
      </w:r>
      <w:r w:rsidRPr="002C6C1B">
        <w:rPr>
          <w:rFonts w:ascii="Garamond" w:hAnsi="Garamond"/>
          <w:sz w:val="24"/>
        </w:rPr>
        <w:t>-201</w:t>
      </w:r>
      <w:r w:rsidR="00430CC0">
        <w:rPr>
          <w:rFonts w:ascii="Garamond" w:hAnsi="Garamond"/>
          <w:sz w:val="24"/>
        </w:rPr>
        <w:t xml:space="preserve">5 e </w:t>
      </w:r>
      <w:r w:rsidR="00430CC0" w:rsidRPr="002C6C1B">
        <w:rPr>
          <w:rFonts w:ascii="Garamond" w:hAnsi="Garamond"/>
          <w:sz w:val="24"/>
        </w:rPr>
        <w:t>l'a.a. 201</w:t>
      </w:r>
      <w:r w:rsidR="00430CC0">
        <w:rPr>
          <w:rFonts w:ascii="Garamond" w:hAnsi="Garamond"/>
          <w:sz w:val="24"/>
        </w:rPr>
        <w:t>5</w:t>
      </w:r>
      <w:r w:rsidR="00430CC0" w:rsidRPr="002C6C1B">
        <w:rPr>
          <w:rFonts w:ascii="Garamond" w:hAnsi="Garamond"/>
          <w:sz w:val="24"/>
        </w:rPr>
        <w:t>-201</w:t>
      </w:r>
      <w:r w:rsidR="00430CC0">
        <w:rPr>
          <w:rFonts w:ascii="Garamond" w:hAnsi="Garamond"/>
          <w:sz w:val="24"/>
        </w:rPr>
        <w:t>6</w:t>
      </w:r>
      <w:r w:rsidRPr="002C6C1B">
        <w:rPr>
          <w:rFonts w:ascii="Garamond" w:hAnsi="Garamond"/>
          <w:sz w:val="24"/>
        </w:rPr>
        <w:t>;</w:t>
      </w:r>
    </w:p>
    <w:p w14:paraId="0C9591EF" w14:textId="77777777" w:rsidR="00430CC0" w:rsidRDefault="00430CC0" w:rsidP="00430CC0">
      <w:pPr>
        <w:spacing w:after="164" w:line="241" w:lineRule="auto"/>
        <w:ind w:left="555" w:right="34" w:firstLine="5"/>
        <w:jc w:val="both"/>
        <w:rPr>
          <w:rFonts w:ascii="Garamond" w:hAnsi="Garamond"/>
          <w:sz w:val="24"/>
        </w:rPr>
      </w:pPr>
      <w:r w:rsidRPr="002C6C1B">
        <w:rPr>
          <w:rFonts w:ascii="Garamond" w:hAnsi="Garamond"/>
          <w:sz w:val="24"/>
        </w:rPr>
        <w:t>affidamento come compito didattico degli insegnamenti di “</w:t>
      </w:r>
      <w:r>
        <w:rPr>
          <w:rFonts w:ascii="Garamond" w:hAnsi="Garamond"/>
          <w:sz w:val="24"/>
        </w:rPr>
        <w:t xml:space="preserve">Inferenza e Tecniche di Campionamento </w:t>
      </w:r>
      <w:r w:rsidRPr="002C6C1B">
        <w:rPr>
          <w:rFonts w:ascii="Garamond" w:hAnsi="Garamond"/>
          <w:sz w:val="24"/>
        </w:rPr>
        <w:t>(</w:t>
      </w:r>
      <w:r>
        <w:rPr>
          <w:rFonts w:ascii="Garamond" w:hAnsi="Garamond"/>
          <w:sz w:val="24"/>
        </w:rPr>
        <w:t>8</w:t>
      </w:r>
      <w:r w:rsidRPr="002C6C1B">
        <w:rPr>
          <w:rFonts w:ascii="Garamond" w:hAnsi="Garamond"/>
          <w:sz w:val="24"/>
        </w:rPr>
        <w:t xml:space="preserve"> CFU)”, per il c.d.l. triennale in Marketing e </w:t>
      </w:r>
      <w:r>
        <w:rPr>
          <w:rFonts w:ascii="Garamond" w:hAnsi="Garamond"/>
          <w:sz w:val="24"/>
        </w:rPr>
        <w:t>C</w:t>
      </w:r>
      <w:r w:rsidRPr="002C6C1B">
        <w:rPr>
          <w:rFonts w:ascii="Garamond" w:hAnsi="Garamond"/>
          <w:sz w:val="24"/>
        </w:rPr>
        <w:t>omunicazione, e di “</w:t>
      </w:r>
      <w:r w:rsidRPr="002E7830">
        <w:rPr>
          <w:rFonts w:ascii="Garamond" w:hAnsi="Garamond"/>
          <w:sz w:val="24"/>
        </w:rPr>
        <w:t>Statistics for Market Research</w:t>
      </w:r>
      <w:r>
        <w:rPr>
          <w:rFonts w:ascii="Garamond" w:hAnsi="Garamond"/>
          <w:sz w:val="24"/>
        </w:rPr>
        <w:t xml:space="preserve"> </w:t>
      </w:r>
      <w:r w:rsidRPr="002C6C1B">
        <w:rPr>
          <w:rFonts w:ascii="Garamond" w:hAnsi="Garamond"/>
          <w:sz w:val="24"/>
        </w:rPr>
        <w:t xml:space="preserve">(8 CFU)” per il c.d.l. </w:t>
      </w:r>
      <w:r>
        <w:rPr>
          <w:rFonts w:ascii="Garamond" w:hAnsi="Garamond"/>
          <w:sz w:val="24"/>
        </w:rPr>
        <w:t>magistrale</w:t>
      </w:r>
      <w:r w:rsidRPr="002C6C1B">
        <w:rPr>
          <w:rFonts w:ascii="Garamond" w:hAnsi="Garamond"/>
          <w:sz w:val="24"/>
        </w:rPr>
        <w:t xml:space="preserve"> in Marketing presso </w:t>
      </w:r>
      <w:r w:rsidR="008A2230">
        <w:rPr>
          <w:rFonts w:ascii="Garamond" w:hAnsi="Garamond"/>
          <w:sz w:val="24"/>
        </w:rPr>
        <w:t xml:space="preserve">il Dip. di Economia, Management e Diritto dell’Impresa di Bari per </w:t>
      </w:r>
      <w:r w:rsidRPr="002C6C1B">
        <w:rPr>
          <w:rFonts w:ascii="Garamond" w:hAnsi="Garamond"/>
          <w:sz w:val="24"/>
        </w:rPr>
        <w:t>l'a.a. 201</w:t>
      </w:r>
      <w:r>
        <w:rPr>
          <w:rFonts w:ascii="Garamond" w:hAnsi="Garamond"/>
          <w:sz w:val="24"/>
        </w:rPr>
        <w:t>6</w:t>
      </w:r>
      <w:r w:rsidRPr="002C6C1B">
        <w:rPr>
          <w:rFonts w:ascii="Garamond" w:hAnsi="Garamond"/>
          <w:sz w:val="24"/>
        </w:rPr>
        <w:t>-201</w:t>
      </w:r>
      <w:r>
        <w:rPr>
          <w:rFonts w:ascii="Garamond" w:hAnsi="Garamond"/>
          <w:sz w:val="24"/>
        </w:rPr>
        <w:t>7</w:t>
      </w:r>
      <w:r w:rsidRPr="002C6C1B">
        <w:rPr>
          <w:rFonts w:ascii="Garamond" w:hAnsi="Garamond"/>
          <w:sz w:val="24"/>
        </w:rPr>
        <w:t>;</w:t>
      </w:r>
    </w:p>
    <w:p w14:paraId="610C30D9" w14:textId="1104EAF0" w:rsidR="008A2230" w:rsidRDefault="008A2230" w:rsidP="008A2230">
      <w:pPr>
        <w:spacing w:after="164" w:line="241" w:lineRule="auto"/>
        <w:ind w:left="555" w:right="34" w:firstLine="5"/>
        <w:jc w:val="both"/>
        <w:rPr>
          <w:rFonts w:ascii="Garamond" w:hAnsi="Garamond"/>
          <w:sz w:val="24"/>
        </w:rPr>
      </w:pPr>
      <w:r w:rsidRPr="002C6C1B">
        <w:rPr>
          <w:rFonts w:ascii="Garamond" w:hAnsi="Garamond"/>
          <w:sz w:val="24"/>
        </w:rPr>
        <w:t>affidamento come compito didattico degli insegnamenti di “</w:t>
      </w:r>
      <w:r>
        <w:rPr>
          <w:rFonts w:ascii="Garamond" w:hAnsi="Garamond"/>
          <w:sz w:val="24"/>
        </w:rPr>
        <w:t xml:space="preserve">Inferenza e Tecniche di Campionamento </w:t>
      </w:r>
      <w:r w:rsidRPr="002C6C1B">
        <w:rPr>
          <w:rFonts w:ascii="Garamond" w:hAnsi="Garamond"/>
          <w:sz w:val="24"/>
        </w:rPr>
        <w:t>(</w:t>
      </w:r>
      <w:r>
        <w:rPr>
          <w:rFonts w:ascii="Garamond" w:hAnsi="Garamond"/>
          <w:sz w:val="24"/>
        </w:rPr>
        <w:t>8</w:t>
      </w:r>
      <w:r w:rsidRPr="002C6C1B">
        <w:rPr>
          <w:rFonts w:ascii="Garamond" w:hAnsi="Garamond"/>
          <w:sz w:val="24"/>
        </w:rPr>
        <w:t xml:space="preserve"> CFU)”, per il c.d.l. triennale in Marketing e </w:t>
      </w:r>
      <w:r>
        <w:rPr>
          <w:rFonts w:ascii="Garamond" w:hAnsi="Garamond"/>
          <w:sz w:val="24"/>
        </w:rPr>
        <w:t>C</w:t>
      </w:r>
      <w:r w:rsidRPr="002C6C1B">
        <w:rPr>
          <w:rFonts w:ascii="Garamond" w:hAnsi="Garamond"/>
          <w:sz w:val="24"/>
        </w:rPr>
        <w:t>omunicazione, e di “</w:t>
      </w:r>
      <w:r>
        <w:rPr>
          <w:rFonts w:ascii="Garamond" w:hAnsi="Garamond"/>
          <w:sz w:val="24"/>
        </w:rPr>
        <w:t>Analisi di Mercato (6</w:t>
      </w:r>
      <w:r w:rsidRPr="002C6C1B">
        <w:rPr>
          <w:rFonts w:ascii="Garamond" w:hAnsi="Garamond"/>
          <w:sz w:val="24"/>
        </w:rPr>
        <w:t xml:space="preserve"> CFU)” per il c.d.l. </w:t>
      </w:r>
      <w:r>
        <w:rPr>
          <w:rFonts w:ascii="Garamond" w:hAnsi="Garamond"/>
          <w:sz w:val="24"/>
        </w:rPr>
        <w:t>Magistrale</w:t>
      </w:r>
      <w:r w:rsidRPr="002C6C1B">
        <w:rPr>
          <w:rFonts w:ascii="Garamond" w:hAnsi="Garamond"/>
          <w:sz w:val="24"/>
        </w:rPr>
        <w:t xml:space="preserve"> in </w:t>
      </w:r>
      <w:r>
        <w:rPr>
          <w:rFonts w:ascii="Garamond" w:hAnsi="Garamond"/>
          <w:sz w:val="24"/>
        </w:rPr>
        <w:t>Progettazione e Management dei Sistemi Turistici e Culturali</w:t>
      </w:r>
      <w:r w:rsidRPr="002C6C1B">
        <w:rPr>
          <w:rFonts w:ascii="Garamond" w:hAnsi="Garamond"/>
          <w:sz w:val="24"/>
        </w:rPr>
        <w:t xml:space="preserve"> presso </w:t>
      </w:r>
      <w:r>
        <w:rPr>
          <w:rFonts w:ascii="Garamond" w:hAnsi="Garamond"/>
          <w:sz w:val="24"/>
        </w:rPr>
        <w:t>il Dip. di Economia, Management e Diritto dell’Impresa di Bari</w:t>
      </w:r>
      <w:r w:rsidRPr="002C6C1B">
        <w:rPr>
          <w:rFonts w:ascii="Garamond" w:hAnsi="Garamond"/>
          <w:sz w:val="24"/>
        </w:rPr>
        <w:t xml:space="preserve"> dall'a.a. 201</w:t>
      </w:r>
      <w:r>
        <w:rPr>
          <w:rFonts w:ascii="Garamond" w:hAnsi="Garamond"/>
          <w:sz w:val="24"/>
        </w:rPr>
        <w:t>7</w:t>
      </w:r>
      <w:r w:rsidRPr="002C6C1B">
        <w:rPr>
          <w:rFonts w:ascii="Garamond" w:hAnsi="Garamond"/>
          <w:sz w:val="24"/>
        </w:rPr>
        <w:t>-201</w:t>
      </w:r>
      <w:r w:rsidR="00D83E4E">
        <w:rPr>
          <w:rFonts w:ascii="Garamond" w:hAnsi="Garamond"/>
          <w:sz w:val="24"/>
        </w:rPr>
        <w:t>9</w:t>
      </w:r>
      <w:r w:rsidRPr="002C6C1B">
        <w:rPr>
          <w:rFonts w:ascii="Garamond" w:hAnsi="Garamond"/>
          <w:sz w:val="24"/>
        </w:rPr>
        <w:t>;</w:t>
      </w:r>
    </w:p>
    <w:p w14:paraId="33FFEA2F" w14:textId="484F303B" w:rsidR="00D83E4E" w:rsidRDefault="00D83E4E" w:rsidP="00D83E4E">
      <w:pPr>
        <w:spacing w:after="164" w:line="241" w:lineRule="auto"/>
        <w:ind w:left="555" w:right="34" w:firstLine="5"/>
        <w:jc w:val="both"/>
        <w:rPr>
          <w:rFonts w:ascii="Garamond" w:hAnsi="Garamond"/>
          <w:sz w:val="24"/>
        </w:rPr>
      </w:pPr>
      <w:r w:rsidRPr="002C6C1B">
        <w:rPr>
          <w:rFonts w:ascii="Garamond" w:hAnsi="Garamond"/>
          <w:sz w:val="24"/>
        </w:rPr>
        <w:t>affidamento come compito didattico degli insegnamenti di “</w:t>
      </w:r>
      <w:r>
        <w:rPr>
          <w:rFonts w:ascii="Garamond" w:hAnsi="Garamond"/>
          <w:sz w:val="24"/>
        </w:rPr>
        <w:t xml:space="preserve">Inferenza e Tecniche di Campionamento </w:t>
      </w:r>
      <w:r w:rsidRPr="002C6C1B">
        <w:rPr>
          <w:rFonts w:ascii="Garamond" w:hAnsi="Garamond"/>
          <w:sz w:val="24"/>
        </w:rPr>
        <w:t>(</w:t>
      </w:r>
      <w:r>
        <w:rPr>
          <w:rFonts w:ascii="Garamond" w:hAnsi="Garamond"/>
          <w:sz w:val="24"/>
        </w:rPr>
        <w:t>8</w:t>
      </w:r>
      <w:r w:rsidRPr="002C6C1B">
        <w:rPr>
          <w:rFonts w:ascii="Garamond" w:hAnsi="Garamond"/>
          <w:sz w:val="24"/>
        </w:rPr>
        <w:t xml:space="preserve"> CFU)”, per il c.d.l. triennale in Marketing e </w:t>
      </w:r>
      <w:r>
        <w:rPr>
          <w:rFonts w:ascii="Garamond" w:hAnsi="Garamond"/>
          <w:sz w:val="24"/>
        </w:rPr>
        <w:t>C</w:t>
      </w:r>
      <w:r w:rsidRPr="002C6C1B">
        <w:rPr>
          <w:rFonts w:ascii="Garamond" w:hAnsi="Garamond"/>
          <w:sz w:val="24"/>
        </w:rPr>
        <w:t>omunicazione, e di “</w:t>
      </w:r>
      <w:r>
        <w:rPr>
          <w:rFonts w:ascii="Garamond" w:hAnsi="Garamond"/>
          <w:sz w:val="24"/>
        </w:rPr>
        <w:t xml:space="preserve">Metodi Statistici per </w:t>
      </w:r>
      <w:r w:rsidR="00286A8A">
        <w:rPr>
          <w:rFonts w:ascii="Garamond" w:hAnsi="Garamond"/>
          <w:sz w:val="24"/>
        </w:rPr>
        <w:t>le Ricerche di Mercato</w:t>
      </w:r>
      <w:bookmarkStart w:id="0" w:name="_GoBack"/>
      <w:bookmarkEnd w:id="0"/>
      <w:r w:rsidRPr="002C6C1B">
        <w:rPr>
          <w:rFonts w:ascii="Garamond" w:hAnsi="Garamond"/>
          <w:sz w:val="24"/>
        </w:rPr>
        <w:t xml:space="preserve"> per il c.d.l. </w:t>
      </w:r>
      <w:r>
        <w:rPr>
          <w:rFonts w:ascii="Garamond" w:hAnsi="Garamond"/>
          <w:sz w:val="24"/>
        </w:rPr>
        <w:t>magistrale</w:t>
      </w:r>
      <w:r w:rsidRPr="002C6C1B">
        <w:rPr>
          <w:rFonts w:ascii="Garamond" w:hAnsi="Garamond"/>
          <w:sz w:val="24"/>
        </w:rPr>
        <w:t xml:space="preserve"> in </w:t>
      </w:r>
      <w:r w:rsidRPr="00D83E4E">
        <w:rPr>
          <w:rFonts w:ascii="Garamond" w:hAnsi="Garamond"/>
          <w:sz w:val="24"/>
        </w:rPr>
        <w:t>Progettazione e Management dei sistemi turistici e culturali </w:t>
      </w:r>
      <w:r w:rsidRPr="002C6C1B">
        <w:rPr>
          <w:rFonts w:ascii="Garamond" w:hAnsi="Garamond"/>
          <w:sz w:val="24"/>
        </w:rPr>
        <w:t xml:space="preserve">presso </w:t>
      </w:r>
      <w:r>
        <w:rPr>
          <w:rFonts w:ascii="Garamond" w:hAnsi="Garamond"/>
          <w:sz w:val="24"/>
        </w:rPr>
        <w:t xml:space="preserve">il Dip. di Economia, Management e Diritto dell’Impresa di Bari per </w:t>
      </w:r>
      <w:r w:rsidRPr="002C6C1B">
        <w:rPr>
          <w:rFonts w:ascii="Garamond" w:hAnsi="Garamond"/>
          <w:sz w:val="24"/>
        </w:rPr>
        <w:t>l'a.a. 201</w:t>
      </w:r>
      <w:r>
        <w:rPr>
          <w:rFonts w:ascii="Garamond" w:hAnsi="Garamond"/>
          <w:sz w:val="24"/>
        </w:rPr>
        <w:t>9</w:t>
      </w:r>
      <w:r w:rsidRPr="002C6C1B">
        <w:rPr>
          <w:rFonts w:ascii="Garamond" w:hAnsi="Garamond"/>
          <w:sz w:val="24"/>
        </w:rPr>
        <w:t>-20</w:t>
      </w:r>
      <w:r>
        <w:rPr>
          <w:rFonts w:ascii="Garamond" w:hAnsi="Garamond"/>
          <w:sz w:val="24"/>
        </w:rPr>
        <w:t>20</w:t>
      </w:r>
      <w:r w:rsidRPr="002C6C1B">
        <w:rPr>
          <w:rFonts w:ascii="Garamond" w:hAnsi="Garamond"/>
          <w:sz w:val="24"/>
        </w:rPr>
        <w:t>;</w:t>
      </w:r>
    </w:p>
    <w:p w14:paraId="3C999FFD" w14:textId="77777777" w:rsidR="00272FE0" w:rsidRPr="002C6C1B" w:rsidRDefault="00430CC0">
      <w:pPr>
        <w:spacing w:after="164" w:line="241" w:lineRule="auto"/>
        <w:ind w:left="555" w:right="34" w:firstLine="5"/>
        <w:jc w:val="both"/>
        <w:rPr>
          <w:rFonts w:ascii="Garamond" w:hAnsi="Garamond"/>
        </w:rPr>
      </w:pPr>
      <w:r>
        <w:rPr>
          <w:rFonts w:ascii="Garamond" w:hAnsi="Garamond"/>
          <w:sz w:val="24"/>
        </w:rPr>
        <w:t>affidamenti per supplenza dell’</w:t>
      </w:r>
      <w:r w:rsidR="00AF105A" w:rsidRPr="002C6C1B">
        <w:rPr>
          <w:rFonts w:ascii="Garamond" w:hAnsi="Garamond"/>
          <w:sz w:val="24"/>
        </w:rPr>
        <w:t xml:space="preserve">insegnamento </w:t>
      </w:r>
    </w:p>
    <w:p w14:paraId="6C9B78E3" w14:textId="77777777" w:rsidR="00272FE0" w:rsidRPr="002C6C1B" w:rsidRDefault="00AF105A">
      <w:pPr>
        <w:numPr>
          <w:ilvl w:val="0"/>
          <w:numId w:val="2"/>
        </w:numPr>
        <w:spacing w:after="164" w:line="241" w:lineRule="auto"/>
        <w:ind w:right="34" w:hanging="346"/>
        <w:jc w:val="both"/>
        <w:rPr>
          <w:rFonts w:ascii="Garamond" w:hAnsi="Garamond"/>
        </w:rPr>
      </w:pPr>
      <w:r w:rsidRPr="002C6C1B">
        <w:rPr>
          <w:rFonts w:ascii="Garamond" w:hAnsi="Garamond"/>
          <w:sz w:val="24"/>
        </w:rPr>
        <w:t xml:space="preserve">di “Statistica I (10 CFU)”, per il c.d.l. triennale in Marketing e comunicazione 2010-2011; </w:t>
      </w:r>
    </w:p>
    <w:p w14:paraId="23797D59" w14:textId="77777777" w:rsidR="00272FE0" w:rsidRPr="002C6C1B" w:rsidRDefault="00AF105A">
      <w:pPr>
        <w:numPr>
          <w:ilvl w:val="0"/>
          <w:numId w:val="2"/>
        </w:numPr>
        <w:spacing w:after="164" w:line="241" w:lineRule="auto"/>
        <w:ind w:right="34" w:hanging="346"/>
        <w:jc w:val="both"/>
        <w:rPr>
          <w:rFonts w:ascii="Garamond" w:hAnsi="Garamond"/>
        </w:rPr>
      </w:pPr>
      <w:r w:rsidRPr="002C6C1B">
        <w:rPr>
          <w:rFonts w:ascii="Garamond" w:hAnsi="Garamond"/>
          <w:sz w:val="24"/>
        </w:rPr>
        <w:t>di “Statistica II (8 CFU)”, per il c.d.l. triennale in Economia Aziendale presso la sede di Brindisi a partire dall’a.a. 2010-2011;</w:t>
      </w:r>
    </w:p>
    <w:p w14:paraId="06CA93EE" w14:textId="77777777" w:rsidR="00272FE0" w:rsidRPr="002C6C1B" w:rsidRDefault="00AF105A">
      <w:pPr>
        <w:numPr>
          <w:ilvl w:val="0"/>
          <w:numId w:val="2"/>
        </w:numPr>
        <w:spacing w:after="164" w:line="241" w:lineRule="auto"/>
        <w:ind w:right="34" w:hanging="346"/>
        <w:jc w:val="both"/>
        <w:rPr>
          <w:rFonts w:ascii="Garamond" w:hAnsi="Garamond"/>
        </w:rPr>
      </w:pPr>
      <w:r w:rsidRPr="002C6C1B">
        <w:rPr>
          <w:rFonts w:ascii="Garamond" w:hAnsi="Garamond"/>
          <w:sz w:val="24"/>
        </w:rPr>
        <w:t>di “Statistica II (10 CFU)”, per il c.d.l. triennale in Economia Aziendale presso la sede di Tirana a partire dal</w:t>
      </w:r>
      <w:r w:rsidR="008B5543">
        <w:rPr>
          <w:rFonts w:ascii="Garamond" w:hAnsi="Garamond"/>
          <w:sz w:val="24"/>
        </w:rPr>
        <w:t xml:space="preserve"> </w:t>
      </w:r>
      <w:r w:rsidRPr="002C6C1B">
        <w:rPr>
          <w:rFonts w:ascii="Garamond" w:hAnsi="Garamond"/>
          <w:sz w:val="24"/>
        </w:rPr>
        <w:t>2010</w:t>
      </w:r>
      <w:r w:rsidR="008B5543">
        <w:rPr>
          <w:rFonts w:ascii="Garamond" w:hAnsi="Garamond"/>
          <w:sz w:val="24"/>
        </w:rPr>
        <w:t xml:space="preserve"> fino al 2016</w:t>
      </w:r>
      <w:r w:rsidRPr="002C6C1B">
        <w:rPr>
          <w:rFonts w:ascii="Garamond" w:hAnsi="Garamond"/>
          <w:sz w:val="24"/>
        </w:rPr>
        <w:t>;</w:t>
      </w:r>
    </w:p>
    <w:p w14:paraId="2499C7B6" w14:textId="77777777" w:rsidR="00272FE0" w:rsidRPr="002C6C1B" w:rsidRDefault="00AF105A">
      <w:pPr>
        <w:spacing w:after="0" w:line="241" w:lineRule="auto"/>
        <w:ind w:left="555" w:right="34" w:firstLine="5"/>
        <w:jc w:val="both"/>
        <w:rPr>
          <w:rFonts w:ascii="Garamond" w:hAnsi="Garamond"/>
        </w:rPr>
      </w:pPr>
      <w:r w:rsidRPr="002C6C1B">
        <w:rPr>
          <w:rFonts w:ascii="Garamond" w:hAnsi="Garamond"/>
          <w:sz w:val="24"/>
        </w:rPr>
        <w:t>dal 1993 al 1995 è stato docente del Dottorato di Ricerca in “Statistica Computazionale” sede amministrativa Università</w:t>
      </w:r>
    </w:p>
    <w:p w14:paraId="3A8F5813"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t>“Federico II” - Napoli;</w:t>
      </w:r>
    </w:p>
    <w:p w14:paraId="2832AB45"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t>dal 1995 al 2002 è stato docente del Dottorato di “Statistica” sede amministrativa Università “G. D’Annunzio” - Chieti;</w:t>
      </w:r>
    </w:p>
    <w:p w14:paraId="3AE12BCA"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t>dal 1997 al 1999 è stato docente di “Informatica per la pianificazione” nella Scuola di Specializzazione per la Pianificazione Sociale dell’Università di Bari;</w:t>
      </w:r>
    </w:p>
    <w:p w14:paraId="6B59C749"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t xml:space="preserve">nel 2002 ha proposto e ottenuto l’istituzione del Dottorato di Statistica con sede amministrativa Università di Bari. Di tale Dottorato è Coordinatore  dal XVIII ciclo </w:t>
      </w:r>
    </w:p>
    <w:p w14:paraId="6E3F32BA" w14:textId="77777777" w:rsidR="00272FE0" w:rsidRPr="002C6C1B" w:rsidRDefault="00AF105A">
      <w:pPr>
        <w:spacing w:after="233" w:line="241" w:lineRule="auto"/>
        <w:ind w:left="555" w:right="34" w:firstLine="5"/>
        <w:jc w:val="both"/>
        <w:rPr>
          <w:rFonts w:ascii="Garamond" w:hAnsi="Garamond"/>
        </w:rPr>
      </w:pPr>
      <w:r w:rsidRPr="002C6C1B">
        <w:rPr>
          <w:rFonts w:ascii="Garamond" w:hAnsi="Garamond"/>
          <w:sz w:val="24"/>
        </w:rPr>
        <w:lastRenderedPageBreak/>
        <w:t>nel marzo 2003, e fino al 2006, è stato Presidente del Corso di Laurea in Economia Aziendale della Facoltà di Economia dell’Università di Bari.</w:t>
      </w:r>
    </w:p>
    <w:p w14:paraId="098A097A" w14:textId="77777777" w:rsidR="00272FE0" w:rsidRPr="002C6C1B" w:rsidRDefault="00AF105A">
      <w:pPr>
        <w:spacing w:after="166"/>
        <w:ind w:left="-5" w:hanging="10"/>
        <w:rPr>
          <w:rFonts w:ascii="Garamond" w:hAnsi="Garamond"/>
        </w:rPr>
      </w:pPr>
      <w:r w:rsidRPr="002C6C1B">
        <w:rPr>
          <w:rFonts w:ascii="Garamond" w:hAnsi="Garamond"/>
          <w:b/>
          <w:sz w:val="24"/>
        </w:rPr>
        <w:t>Attività scientifica:</w:t>
      </w:r>
    </w:p>
    <w:p w14:paraId="0F9A4332" w14:textId="77777777" w:rsidR="00272FE0" w:rsidRPr="002C6C1B" w:rsidRDefault="00AF105A">
      <w:pPr>
        <w:spacing w:after="164" w:line="298" w:lineRule="auto"/>
        <w:ind w:left="555" w:right="34" w:firstLine="5"/>
        <w:jc w:val="both"/>
        <w:rPr>
          <w:rFonts w:ascii="Garamond" w:hAnsi="Garamond"/>
        </w:rPr>
      </w:pPr>
      <w:r w:rsidRPr="002C6C1B">
        <w:rPr>
          <w:rFonts w:ascii="Garamond" w:hAnsi="Garamond"/>
          <w:sz w:val="24"/>
        </w:rPr>
        <w:t>L’attività scientifica ha riguardato essenzialmente i seguenti temi di ricerca:</w:t>
      </w:r>
    </w:p>
    <w:p w14:paraId="2C109FA5" w14:textId="77777777" w:rsidR="00272FE0" w:rsidRPr="002C6C1B" w:rsidRDefault="00AF105A" w:rsidP="00F51BEB">
      <w:pPr>
        <w:numPr>
          <w:ilvl w:val="0"/>
          <w:numId w:val="8"/>
        </w:numPr>
        <w:spacing w:after="141" w:line="241" w:lineRule="auto"/>
        <w:ind w:right="34" w:hanging="360"/>
        <w:jc w:val="both"/>
        <w:rPr>
          <w:rFonts w:ascii="Garamond" w:hAnsi="Garamond"/>
        </w:rPr>
      </w:pPr>
      <w:r w:rsidRPr="002C6C1B">
        <w:rPr>
          <w:rFonts w:ascii="Garamond" w:hAnsi="Garamond"/>
          <w:sz w:val="24"/>
        </w:rPr>
        <w:t>relazioni tra indici statistici e statistiche ordinative;</w:t>
      </w:r>
    </w:p>
    <w:p w14:paraId="14C9458D" w14:textId="77777777" w:rsidR="00272FE0" w:rsidRPr="002C6C1B" w:rsidRDefault="00AF105A" w:rsidP="00F51BEB">
      <w:pPr>
        <w:numPr>
          <w:ilvl w:val="0"/>
          <w:numId w:val="8"/>
        </w:numPr>
        <w:spacing w:after="143" w:line="241" w:lineRule="auto"/>
        <w:ind w:right="34" w:hanging="360"/>
        <w:jc w:val="both"/>
        <w:rPr>
          <w:rFonts w:ascii="Garamond" w:hAnsi="Garamond"/>
        </w:rPr>
      </w:pPr>
      <w:r w:rsidRPr="002C6C1B">
        <w:rPr>
          <w:rFonts w:ascii="Garamond" w:hAnsi="Garamond"/>
          <w:sz w:val="24"/>
        </w:rPr>
        <w:t>influenza dei dati raggruppati in classi sull’indice di omofilia;</w:t>
      </w:r>
    </w:p>
    <w:p w14:paraId="087DE614" w14:textId="77777777" w:rsidR="00272FE0" w:rsidRPr="002C6C1B" w:rsidRDefault="00AF105A" w:rsidP="00F51BEB">
      <w:pPr>
        <w:numPr>
          <w:ilvl w:val="0"/>
          <w:numId w:val="8"/>
        </w:numPr>
        <w:spacing w:after="143" w:line="241" w:lineRule="auto"/>
        <w:ind w:right="34" w:hanging="360"/>
        <w:jc w:val="both"/>
        <w:rPr>
          <w:rFonts w:ascii="Garamond" w:hAnsi="Garamond"/>
        </w:rPr>
      </w:pPr>
      <w:r w:rsidRPr="002C6C1B">
        <w:rPr>
          <w:rFonts w:ascii="Garamond" w:hAnsi="Garamond"/>
          <w:sz w:val="24"/>
        </w:rPr>
        <w:t>efficienza della stima nel campionamento per piccole aree con metodi indiretti o con metodi basati su  modelli;</w:t>
      </w:r>
    </w:p>
    <w:p w14:paraId="60F0350D" w14:textId="77777777" w:rsidR="00272FE0" w:rsidRPr="002C6C1B" w:rsidRDefault="00AF105A" w:rsidP="00F51BEB">
      <w:pPr>
        <w:numPr>
          <w:ilvl w:val="0"/>
          <w:numId w:val="8"/>
        </w:numPr>
        <w:spacing w:after="164" w:line="241" w:lineRule="auto"/>
        <w:ind w:right="34" w:hanging="360"/>
        <w:jc w:val="both"/>
        <w:rPr>
          <w:rFonts w:ascii="Garamond" w:hAnsi="Garamond"/>
        </w:rPr>
      </w:pPr>
      <w:r w:rsidRPr="002C6C1B">
        <w:rPr>
          <w:rFonts w:ascii="Garamond" w:hAnsi="Garamond"/>
          <w:sz w:val="24"/>
        </w:rPr>
        <w:t>metodi per la costruzione di mappe di rischio basate sui modelli;</w:t>
      </w:r>
    </w:p>
    <w:p w14:paraId="7A301EDE" w14:textId="77777777" w:rsidR="00272FE0" w:rsidRPr="002C6C1B" w:rsidRDefault="00AF105A" w:rsidP="00F51BEB">
      <w:pPr>
        <w:numPr>
          <w:ilvl w:val="0"/>
          <w:numId w:val="8"/>
        </w:numPr>
        <w:spacing w:after="143" w:line="241" w:lineRule="auto"/>
        <w:ind w:right="34" w:hanging="360"/>
        <w:jc w:val="both"/>
        <w:rPr>
          <w:rFonts w:ascii="Garamond" w:hAnsi="Garamond"/>
        </w:rPr>
      </w:pPr>
      <w:r w:rsidRPr="002C6C1B">
        <w:rPr>
          <w:rFonts w:ascii="Garamond" w:hAnsi="Garamond"/>
          <w:sz w:val="24"/>
        </w:rPr>
        <w:t>studio della povertà basato su modelli lineari misti e multilivello;</w:t>
      </w:r>
    </w:p>
    <w:p w14:paraId="231D211D" w14:textId="77777777" w:rsidR="00272FE0" w:rsidRPr="002C6C1B" w:rsidRDefault="00AF105A" w:rsidP="00F51BEB">
      <w:pPr>
        <w:numPr>
          <w:ilvl w:val="0"/>
          <w:numId w:val="8"/>
        </w:numPr>
        <w:spacing w:after="223" w:line="241" w:lineRule="auto"/>
        <w:ind w:right="34" w:hanging="360"/>
        <w:jc w:val="both"/>
        <w:rPr>
          <w:rFonts w:ascii="Garamond" w:hAnsi="Garamond"/>
        </w:rPr>
      </w:pPr>
      <w:r w:rsidRPr="002C6C1B">
        <w:rPr>
          <w:rFonts w:ascii="Garamond" w:hAnsi="Garamond"/>
          <w:sz w:val="24"/>
        </w:rPr>
        <w:t>studio dell’economia sommersa.</w:t>
      </w:r>
    </w:p>
    <w:p w14:paraId="2F8C0FC1" w14:textId="77777777" w:rsidR="00272FE0" w:rsidRPr="002C6C1B" w:rsidRDefault="00AF105A">
      <w:pPr>
        <w:spacing w:after="166"/>
        <w:ind w:left="-5" w:hanging="10"/>
        <w:rPr>
          <w:rFonts w:ascii="Garamond" w:hAnsi="Garamond"/>
        </w:rPr>
      </w:pPr>
      <w:r w:rsidRPr="002C6C1B">
        <w:rPr>
          <w:rFonts w:ascii="Garamond" w:hAnsi="Garamond"/>
          <w:b/>
          <w:sz w:val="24"/>
        </w:rPr>
        <w:t>Attività nel Centro di Calcolo dell'Università di Bari:</w:t>
      </w:r>
    </w:p>
    <w:p w14:paraId="2B453E20"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t>il 16 gennaio 1975 è assunto come tecnico coadiutore incaricato presso il Centro di Calcolo dell'Università ed è immesso in ruolo il 23 novembre 1977. Dal 1985 al 1992 ricopre l'incarico di responsabile del Centro di Calcolo della Facoltà di Economia e Commercio della stessa Università.</w:t>
      </w:r>
    </w:p>
    <w:p w14:paraId="1A6D1164" w14:textId="77777777" w:rsidR="00272FE0" w:rsidRPr="002C6C1B" w:rsidRDefault="00AF105A">
      <w:pPr>
        <w:spacing w:after="164" w:line="298" w:lineRule="auto"/>
        <w:ind w:left="555" w:right="34" w:firstLine="5"/>
        <w:jc w:val="both"/>
        <w:rPr>
          <w:rFonts w:ascii="Garamond" w:hAnsi="Garamond"/>
        </w:rPr>
      </w:pPr>
      <w:r w:rsidRPr="002C6C1B">
        <w:rPr>
          <w:rFonts w:ascii="Garamond" w:hAnsi="Garamond"/>
          <w:sz w:val="24"/>
        </w:rPr>
        <w:t>Nell'ambito delle attività didattiche, scientifiche e di collaborazione del Centro di Calcolo con gli Istituti universitari, egli ha tenuto corsi relativi a:</w:t>
      </w:r>
    </w:p>
    <w:p w14:paraId="6540F2E8" w14:textId="77777777" w:rsidR="00272FE0" w:rsidRPr="002C6C1B" w:rsidRDefault="00AF105A">
      <w:pPr>
        <w:numPr>
          <w:ilvl w:val="0"/>
          <w:numId w:val="3"/>
        </w:numPr>
        <w:spacing w:after="139" w:line="241" w:lineRule="auto"/>
        <w:ind w:right="34" w:hanging="360"/>
        <w:jc w:val="both"/>
        <w:rPr>
          <w:rFonts w:ascii="Garamond" w:hAnsi="Garamond"/>
        </w:rPr>
      </w:pPr>
      <w:r w:rsidRPr="002C6C1B">
        <w:rPr>
          <w:rFonts w:ascii="Garamond" w:hAnsi="Garamond"/>
          <w:sz w:val="24"/>
        </w:rPr>
        <w:t>linguaggi di programmazione;</w:t>
      </w:r>
    </w:p>
    <w:p w14:paraId="07B3965C" w14:textId="77777777" w:rsidR="00272FE0" w:rsidRPr="002C6C1B" w:rsidRDefault="00AF105A">
      <w:pPr>
        <w:numPr>
          <w:ilvl w:val="0"/>
          <w:numId w:val="3"/>
        </w:numPr>
        <w:spacing w:after="138" w:line="241" w:lineRule="auto"/>
        <w:ind w:right="34" w:hanging="360"/>
        <w:jc w:val="both"/>
        <w:rPr>
          <w:rFonts w:ascii="Garamond" w:hAnsi="Garamond"/>
        </w:rPr>
      </w:pPr>
      <w:r w:rsidRPr="002C6C1B">
        <w:rPr>
          <w:rFonts w:ascii="Garamond" w:hAnsi="Garamond"/>
          <w:sz w:val="24"/>
        </w:rPr>
        <w:t>sistemi operativi;</w:t>
      </w:r>
    </w:p>
    <w:p w14:paraId="0F9C065D" w14:textId="77777777" w:rsidR="00272FE0" w:rsidRPr="002C6C1B" w:rsidRDefault="00AF105A">
      <w:pPr>
        <w:numPr>
          <w:ilvl w:val="0"/>
          <w:numId w:val="3"/>
        </w:numPr>
        <w:spacing w:after="140" w:line="241" w:lineRule="auto"/>
        <w:ind w:right="34" w:hanging="360"/>
        <w:jc w:val="both"/>
        <w:rPr>
          <w:rFonts w:ascii="Garamond" w:hAnsi="Garamond"/>
        </w:rPr>
      </w:pPr>
      <w:r w:rsidRPr="002C6C1B">
        <w:rPr>
          <w:rFonts w:ascii="Garamond" w:hAnsi="Garamond"/>
          <w:sz w:val="24"/>
        </w:rPr>
        <w:t>programmazione strutturata;</w:t>
      </w:r>
    </w:p>
    <w:p w14:paraId="6FACE770" w14:textId="77777777" w:rsidR="00272FE0" w:rsidRPr="002C6C1B" w:rsidRDefault="00AF105A">
      <w:pPr>
        <w:numPr>
          <w:ilvl w:val="0"/>
          <w:numId w:val="3"/>
        </w:numPr>
        <w:spacing w:after="41" w:line="290" w:lineRule="auto"/>
        <w:ind w:right="34" w:hanging="360"/>
        <w:jc w:val="both"/>
        <w:rPr>
          <w:rFonts w:ascii="Garamond" w:hAnsi="Garamond"/>
        </w:rPr>
      </w:pPr>
      <w:r w:rsidRPr="002C6C1B">
        <w:rPr>
          <w:rFonts w:ascii="Garamond" w:hAnsi="Garamond"/>
          <w:sz w:val="24"/>
        </w:rPr>
        <w:t xml:space="preserve">linguaggi di IV generazione e pacchetti statistici (SAS, SPSS); </w:t>
      </w:r>
      <w:r w:rsidRPr="002C6C1B">
        <w:rPr>
          <w:rFonts w:ascii="Garamond" w:eastAsia="Segoe UI Symbol" w:hAnsi="Garamond" w:cs="Segoe UI Symbol"/>
          <w:sz w:val="24"/>
        </w:rPr>
        <w:t xml:space="preserve"> </w:t>
      </w:r>
      <w:r w:rsidRPr="002C6C1B">
        <w:rPr>
          <w:rFonts w:ascii="Garamond" w:hAnsi="Garamond"/>
          <w:sz w:val="24"/>
        </w:rPr>
        <w:t>database.</w:t>
      </w:r>
    </w:p>
    <w:p w14:paraId="5737A2BB" w14:textId="77777777" w:rsidR="00272FE0" w:rsidRPr="002C6C1B" w:rsidRDefault="00AF105A">
      <w:pPr>
        <w:spacing w:after="120" w:line="298" w:lineRule="auto"/>
        <w:ind w:left="555" w:right="34" w:firstLine="5"/>
        <w:jc w:val="both"/>
        <w:rPr>
          <w:rFonts w:ascii="Garamond" w:hAnsi="Garamond"/>
        </w:rPr>
      </w:pPr>
      <w:r w:rsidRPr="002C6C1B">
        <w:rPr>
          <w:rFonts w:ascii="Garamond" w:hAnsi="Garamond"/>
          <w:sz w:val="24"/>
        </w:rPr>
        <w:t xml:space="preserve">Ha collaborato per la definizione ed elaborazione di modelli statistico-matematici riguardanti: </w:t>
      </w:r>
    </w:p>
    <w:p w14:paraId="0C6AC145" w14:textId="77777777" w:rsidR="00272FE0" w:rsidRPr="002C6C1B" w:rsidRDefault="00AF105A">
      <w:pPr>
        <w:spacing w:after="120" w:line="298" w:lineRule="auto"/>
        <w:ind w:left="850" w:right="34" w:firstLine="5"/>
        <w:jc w:val="both"/>
        <w:rPr>
          <w:rFonts w:ascii="Garamond" w:hAnsi="Garamond"/>
        </w:rPr>
      </w:pPr>
      <w:r w:rsidRPr="002C6C1B">
        <w:rPr>
          <w:rFonts w:ascii="Garamond" w:hAnsi="Garamond"/>
          <w:sz w:val="24"/>
        </w:rPr>
        <w:t>analisi dei dati relativi a pazienti con cefalea per conto della Clinica Neurologica II - Università di Bari;</w:t>
      </w:r>
    </w:p>
    <w:p w14:paraId="768525AA" w14:textId="77777777" w:rsidR="00272FE0" w:rsidRPr="002C6C1B" w:rsidRDefault="00AF105A">
      <w:pPr>
        <w:spacing w:after="90" w:line="323" w:lineRule="auto"/>
        <w:ind w:left="850" w:right="34" w:firstLine="5"/>
        <w:jc w:val="both"/>
        <w:rPr>
          <w:rFonts w:ascii="Garamond" w:hAnsi="Garamond"/>
        </w:rPr>
      </w:pPr>
      <w:r w:rsidRPr="002C6C1B">
        <w:rPr>
          <w:rFonts w:ascii="Garamond" w:hAnsi="Garamond"/>
          <w:sz w:val="24"/>
        </w:rPr>
        <w:t>analisi di dati epidemiologici relativi a popolazioni fungine che causano malattie fogliari nell'ambito del progetto IPRA; definizione di un metodo di calcolo di standard di plica cutanea e indice di massa corporea per conto della Clinica Medica I - Università di Bari;</w:t>
      </w:r>
    </w:p>
    <w:p w14:paraId="6D02F466" w14:textId="77777777" w:rsidR="00272FE0" w:rsidRPr="002C6C1B" w:rsidRDefault="00AF105A">
      <w:pPr>
        <w:spacing w:after="0" w:line="397" w:lineRule="auto"/>
        <w:ind w:right="41" w:firstLine="850"/>
        <w:rPr>
          <w:rFonts w:ascii="Garamond" w:hAnsi="Garamond"/>
        </w:rPr>
      </w:pPr>
      <w:r w:rsidRPr="002C6C1B">
        <w:rPr>
          <w:rFonts w:ascii="Garamond" w:hAnsi="Garamond"/>
          <w:sz w:val="24"/>
        </w:rPr>
        <w:t xml:space="preserve">indagini su abitudini alimentari condotte dall'Istituto di Fisiologia - Università di Bari; </w:t>
      </w:r>
      <w:r w:rsidRPr="002C6C1B">
        <w:rPr>
          <w:rFonts w:ascii="Garamond" w:hAnsi="Garamond"/>
          <w:b/>
          <w:sz w:val="24"/>
        </w:rPr>
        <w:t>ed inoltre che</w:t>
      </w:r>
    </w:p>
    <w:p w14:paraId="2566E0D2" w14:textId="77777777" w:rsidR="00272FE0" w:rsidRPr="002C6C1B" w:rsidRDefault="00AF105A">
      <w:pPr>
        <w:spacing w:after="103" w:line="312" w:lineRule="auto"/>
        <w:ind w:left="850" w:right="34" w:firstLine="5"/>
        <w:jc w:val="both"/>
        <w:rPr>
          <w:rFonts w:ascii="Garamond" w:hAnsi="Garamond"/>
        </w:rPr>
      </w:pPr>
      <w:r w:rsidRPr="002C6C1B">
        <w:rPr>
          <w:rFonts w:ascii="Garamond" w:hAnsi="Garamond"/>
          <w:sz w:val="24"/>
        </w:rPr>
        <w:lastRenderedPageBreak/>
        <w:t>ha partecipato alla convenzione tra Centro di Calcolo ed Istituto del Germoplasma (CNR) per l'implementazione di un sistema informativo atto alla gestione di banche dati suscettibili di analisi statistica in qualità di responsabile dell'implementazione e valutazione delle applicazioni; ha redatto il progetto di fattibilità per l'implementazione di un sistema informativo idoneo alla gestione delle attività del Tribunale dei minorenni di Bari;</w:t>
      </w:r>
    </w:p>
    <w:p w14:paraId="76CBA430" w14:textId="77777777" w:rsidR="00272FE0" w:rsidRPr="002C6C1B" w:rsidRDefault="00AF105A">
      <w:pPr>
        <w:spacing w:after="244" w:line="298" w:lineRule="auto"/>
        <w:ind w:left="850" w:right="34" w:firstLine="5"/>
        <w:jc w:val="both"/>
        <w:rPr>
          <w:rFonts w:ascii="Garamond" w:hAnsi="Garamond"/>
        </w:rPr>
      </w:pPr>
      <w:r w:rsidRPr="002C6C1B">
        <w:rPr>
          <w:rFonts w:ascii="Garamond" w:hAnsi="Garamond"/>
          <w:sz w:val="24"/>
        </w:rPr>
        <w:t>ha redatto e realizzato un progetto per la gestione bibliografica per conto dell'Istituto di Microbiologia Agraria e Tecnica - Università di Bari.</w:t>
      </w:r>
    </w:p>
    <w:p w14:paraId="7D66C5B6" w14:textId="77777777" w:rsidR="00272FE0" w:rsidRPr="002C6C1B" w:rsidRDefault="00AF105A">
      <w:pPr>
        <w:spacing w:after="166"/>
        <w:ind w:left="-5" w:hanging="10"/>
        <w:rPr>
          <w:rFonts w:ascii="Garamond" w:hAnsi="Garamond"/>
        </w:rPr>
      </w:pPr>
      <w:r w:rsidRPr="002C6C1B">
        <w:rPr>
          <w:rFonts w:ascii="Garamond" w:hAnsi="Garamond"/>
          <w:b/>
          <w:sz w:val="24"/>
        </w:rPr>
        <w:t>Altre attività:</w:t>
      </w:r>
    </w:p>
    <w:p w14:paraId="6ABBD61E" w14:textId="77777777" w:rsidR="00272FE0" w:rsidRPr="002C6C1B" w:rsidRDefault="00AF105A">
      <w:pPr>
        <w:spacing w:after="0" w:line="298" w:lineRule="auto"/>
        <w:ind w:left="555" w:right="34" w:firstLine="5"/>
        <w:jc w:val="both"/>
        <w:rPr>
          <w:rFonts w:ascii="Garamond" w:hAnsi="Garamond"/>
        </w:rPr>
      </w:pPr>
      <w:r w:rsidRPr="002C6C1B">
        <w:rPr>
          <w:rFonts w:ascii="Garamond" w:hAnsi="Garamond"/>
          <w:sz w:val="24"/>
        </w:rPr>
        <w:t>è stato presidente di commissione per esami di maturità per gli anni scolastici 1992-93, 1993-1994, 1995-96, 1997-1998 e</w:t>
      </w:r>
    </w:p>
    <w:p w14:paraId="4312389B" w14:textId="77777777" w:rsidR="00272FE0" w:rsidRPr="002C6C1B" w:rsidRDefault="00AF105A">
      <w:pPr>
        <w:spacing w:after="186" w:line="241" w:lineRule="auto"/>
        <w:ind w:left="555" w:right="34" w:firstLine="5"/>
        <w:jc w:val="both"/>
        <w:rPr>
          <w:rFonts w:ascii="Garamond" w:hAnsi="Garamond"/>
        </w:rPr>
      </w:pPr>
      <w:r w:rsidRPr="002C6C1B">
        <w:rPr>
          <w:rFonts w:ascii="Garamond" w:hAnsi="Garamond"/>
          <w:sz w:val="24"/>
        </w:rPr>
        <w:t>1999-2001;</w:t>
      </w:r>
    </w:p>
    <w:p w14:paraId="2D1267E1" w14:textId="77777777" w:rsidR="00272FE0" w:rsidRPr="002C6C1B" w:rsidRDefault="00AF105A">
      <w:pPr>
        <w:spacing w:after="66" w:line="241" w:lineRule="auto"/>
        <w:ind w:left="555" w:right="34" w:firstLine="5"/>
        <w:jc w:val="both"/>
        <w:rPr>
          <w:rFonts w:ascii="Garamond" w:hAnsi="Garamond"/>
        </w:rPr>
      </w:pPr>
      <w:r w:rsidRPr="002C6C1B">
        <w:rPr>
          <w:rFonts w:ascii="Garamond" w:hAnsi="Garamond"/>
          <w:sz w:val="24"/>
        </w:rPr>
        <w:t>è stato coordinatore corsi integrativi Magistrale per gli anni</w:t>
      </w:r>
    </w:p>
    <w:p w14:paraId="3627E6D9" w14:textId="77777777" w:rsidR="00272FE0" w:rsidRPr="002C6C1B" w:rsidRDefault="00AF105A">
      <w:pPr>
        <w:spacing w:after="186" w:line="241" w:lineRule="auto"/>
        <w:ind w:left="555" w:right="34" w:firstLine="5"/>
        <w:jc w:val="both"/>
        <w:rPr>
          <w:rFonts w:ascii="Garamond" w:hAnsi="Garamond"/>
        </w:rPr>
      </w:pPr>
      <w:r w:rsidRPr="002C6C1B">
        <w:rPr>
          <w:rFonts w:ascii="Garamond" w:hAnsi="Garamond"/>
          <w:sz w:val="24"/>
        </w:rPr>
        <w:t>1993-1994 e 1994-95;</w:t>
      </w:r>
    </w:p>
    <w:p w14:paraId="33CFF0F1" w14:textId="77777777" w:rsidR="00272FE0" w:rsidRPr="002C6C1B" w:rsidRDefault="00AF105A">
      <w:pPr>
        <w:spacing w:after="108" w:line="308" w:lineRule="auto"/>
        <w:ind w:left="555" w:right="34" w:firstLine="5"/>
        <w:jc w:val="both"/>
        <w:rPr>
          <w:rFonts w:ascii="Garamond" w:hAnsi="Garamond"/>
        </w:rPr>
      </w:pPr>
      <w:r w:rsidRPr="002C6C1B">
        <w:rPr>
          <w:rFonts w:ascii="Garamond" w:hAnsi="Garamond"/>
          <w:sz w:val="24"/>
        </w:rPr>
        <w:t>è stato consulente per i ”Sistemi informativi geografici Commissione per la garanzia dell’informazione statistica” della Presidenza del Consiglio dei Ministri dall’ottobre del 1994; nell’ottobre del 1997 ha espletato un incarico di docenza relativa al modulo “</w:t>
      </w:r>
      <w:r w:rsidRPr="002C6C1B">
        <w:rPr>
          <w:rFonts w:ascii="Garamond" w:hAnsi="Garamond"/>
          <w:sz w:val="25"/>
        </w:rPr>
        <w:t>Valutazione della performance”</w:t>
      </w:r>
      <w:r w:rsidRPr="002C6C1B">
        <w:rPr>
          <w:rFonts w:ascii="Garamond" w:hAnsi="Garamond"/>
          <w:sz w:val="24"/>
        </w:rPr>
        <w:t xml:space="preserve"> nell’ambito del corso denominato “Gestione del dato statistico per il monitoraggio dei progetti” previsto dal Programma operativo “PASS-C2” a titolarità del Dipartimento della Funzione Pubblica della Presidenza del Consiglio dei Ministri - Ministero del Lavoro;</w:t>
      </w:r>
    </w:p>
    <w:p w14:paraId="4B5B2CC9" w14:textId="77777777" w:rsidR="00272FE0" w:rsidRPr="002C6C1B" w:rsidRDefault="00AF105A">
      <w:pPr>
        <w:spacing w:after="48" w:line="298" w:lineRule="auto"/>
        <w:ind w:left="555" w:right="34" w:firstLine="5"/>
        <w:jc w:val="both"/>
        <w:rPr>
          <w:rFonts w:ascii="Garamond" w:hAnsi="Garamond"/>
        </w:rPr>
      </w:pPr>
      <w:r w:rsidRPr="002C6C1B">
        <w:rPr>
          <w:rFonts w:ascii="Garamond" w:hAnsi="Garamond"/>
          <w:sz w:val="24"/>
        </w:rPr>
        <w:t>nel periodo novembre-dicembre 1997 ha espletato un incarico di insegnamento di Matematica Applicata relativo al  Master “Ingegneria dell’ambiente e del territorio” di titolarità del CSEI</w:t>
      </w:r>
    </w:p>
    <w:p w14:paraId="03D1EFB1" w14:textId="77777777" w:rsidR="00272FE0" w:rsidRPr="002C6C1B" w:rsidRDefault="00AF105A">
      <w:pPr>
        <w:spacing w:after="186" w:line="241" w:lineRule="auto"/>
        <w:ind w:left="555" w:right="34" w:firstLine="5"/>
        <w:jc w:val="both"/>
        <w:rPr>
          <w:rFonts w:ascii="Garamond" w:hAnsi="Garamond"/>
        </w:rPr>
      </w:pPr>
      <w:r w:rsidRPr="002C6C1B">
        <w:rPr>
          <w:rFonts w:ascii="Garamond" w:hAnsi="Garamond"/>
          <w:sz w:val="24"/>
        </w:rPr>
        <w:t>- Politecnico Università - Bari;</w:t>
      </w:r>
    </w:p>
    <w:p w14:paraId="27E51685" w14:textId="77777777" w:rsidR="00272FE0" w:rsidRPr="002C6C1B" w:rsidRDefault="00AF105A">
      <w:pPr>
        <w:spacing w:after="120" w:line="298" w:lineRule="auto"/>
        <w:ind w:left="555" w:right="34" w:firstLine="5"/>
        <w:jc w:val="both"/>
        <w:rPr>
          <w:rFonts w:ascii="Garamond" w:hAnsi="Garamond"/>
        </w:rPr>
      </w:pPr>
      <w:r w:rsidRPr="002C6C1B">
        <w:rPr>
          <w:rFonts w:ascii="Garamond" w:hAnsi="Garamond"/>
          <w:sz w:val="24"/>
        </w:rPr>
        <w:t>nell’ottobre del 1997, ha avuto incarico dal Consiglio della Facoltà di Economia dell’Università di Bari di valutare, insieme a IFOA e nel quadro del progetto “Certification of Competence and Credit Transfer” del programma “Leonardo”,  le possibilità di applicazione della metodologia di certificazione dei percorsi e dei crediti formativi messa a punto dal BTEC (Business and Technology Educational Council) ad alcuni percorsi formativi della Facoltà di Economia dell’Ateneo barese;</w:t>
      </w:r>
    </w:p>
    <w:p w14:paraId="1A9DAF28" w14:textId="77777777" w:rsidR="00272FE0" w:rsidRPr="002C6C1B" w:rsidRDefault="00AF105A">
      <w:pPr>
        <w:spacing w:after="120" w:line="298" w:lineRule="auto"/>
        <w:ind w:left="555" w:right="34" w:firstLine="5"/>
        <w:jc w:val="both"/>
        <w:rPr>
          <w:rFonts w:ascii="Garamond" w:hAnsi="Garamond"/>
        </w:rPr>
      </w:pPr>
      <w:r w:rsidRPr="002C6C1B">
        <w:rPr>
          <w:rFonts w:ascii="Garamond" w:hAnsi="Garamond"/>
          <w:sz w:val="24"/>
        </w:rPr>
        <w:t>è componente del Comitato tecnico-scientifico e Coordinatore del “Master per esperti in statistica e ricerche qualiquantitative” organizzato da Università di Bari, CIRM, SPEGEA;</w:t>
      </w:r>
    </w:p>
    <w:p w14:paraId="2E5545E8" w14:textId="77777777" w:rsidR="00272FE0" w:rsidRPr="002C6C1B" w:rsidRDefault="00AF105A">
      <w:pPr>
        <w:spacing w:after="0" w:line="298" w:lineRule="auto"/>
        <w:ind w:left="555" w:right="34" w:firstLine="5"/>
        <w:jc w:val="both"/>
        <w:rPr>
          <w:rFonts w:ascii="Garamond" w:hAnsi="Garamond"/>
        </w:rPr>
      </w:pPr>
      <w:r w:rsidRPr="002C6C1B">
        <w:rPr>
          <w:rFonts w:ascii="Garamond" w:hAnsi="Garamond"/>
          <w:sz w:val="24"/>
        </w:rPr>
        <w:t>nel settembre 1999 viene nominato, con D.M. del 27/9/99 del Ministero dell’Industria e del Commercio, Presidente della Commissione per l’accertamento  sulla realizzazione</w:t>
      </w:r>
    </w:p>
    <w:p w14:paraId="1867ADD9" w14:textId="77777777" w:rsidR="00272FE0" w:rsidRPr="002C6C1B" w:rsidRDefault="00AF105A">
      <w:pPr>
        <w:spacing w:after="186" w:line="241" w:lineRule="auto"/>
        <w:ind w:left="555" w:right="34" w:firstLine="5"/>
        <w:jc w:val="both"/>
        <w:rPr>
          <w:rFonts w:ascii="Garamond" w:hAnsi="Garamond"/>
        </w:rPr>
      </w:pPr>
      <w:r w:rsidRPr="002C6C1B">
        <w:rPr>
          <w:rFonts w:ascii="Garamond" w:hAnsi="Garamond"/>
          <w:sz w:val="24"/>
        </w:rPr>
        <w:t>dell’investimento previsto dalla L. 64/86;</w:t>
      </w:r>
    </w:p>
    <w:p w14:paraId="5C852C21" w14:textId="77777777" w:rsidR="00272FE0" w:rsidRPr="002C6C1B" w:rsidRDefault="00AF105A">
      <w:pPr>
        <w:spacing w:after="98" w:line="316" w:lineRule="auto"/>
        <w:ind w:left="555" w:right="34" w:firstLine="5"/>
        <w:jc w:val="both"/>
        <w:rPr>
          <w:rFonts w:ascii="Garamond" w:hAnsi="Garamond"/>
        </w:rPr>
      </w:pPr>
      <w:r w:rsidRPr="002C6C1B">
        <w:rPr>
          <w:rFonts w:ascii="Garamond" w:hAnsi="Garamond"/>
          <w:sz w:val="24"/>
        </w:rPr>
        <w:lastRenderedPageBreak/>
        <w:t>da luglio 2000 è Referente dell’Università nel progetto di Istruzione e Formazione Tecnica Superiore per “</w:t>
      </w:r>
      <w:r w:rsidRPr="002C6C1B">
        <w:rPr>
          <w:rFonts w:ascii="Garamond" w:hAnsi="Garamond"/>
          <w:sz w:val="25"/>
        </w:rPr>
        <w:t>Controllore di qualità nelle strutture ricettive alberghiere</w:t>
      </w:r>
      <w:r w:rsidRPr="002C6C1B">
        <w:rPr>
          <w:rFonts w:ascii="Garamond" w:hAnsi="Garamond"/>
          <w:sz w:val="24"/>
        </w:rPr>
        <w:t>” ed in tale corso ha tenuto corsi di Statistica e di Valutazione della Qualità; è stato relatore invitato nella “I giornata dell’Economia” organizzata dall’UnionCamere di Puglia presso la Camera di Commercio di Brindisi. Brindisi, 5 Maggio 2003; ha fatto parte, come Presidente del Corso di Laurea di Economia Aziendale, del gruppo di lavoro per il progetto “BariCatania: Buone Prassi Integrative tra Università e mondo del lavoro”;</w:t>
      </w:r>
    </w:p>
    <w:p w14:paraId="7BFAE712" w14:textId="77777777" w:rsidR="00272FE0" w:rsidRPr="002C6C1B" w:rsidRDefault="00AF105A">
      <w:pPr>
        <w:spacing w:after="120" w:line="298" w:lineRule="auto"/>
        <w:ind w:left="555" w:right="34" w:firstLine="5"/>
        <w:jc w:val="both"/>
        <w:rPr>
          <w:rFonts w:ascii="Garamond" w:hAnsi="Garamond"/>
        </w:rPr>
      </w:pPr>
      <w:r w:rsidRPr="002C6C1B">
        <w:rPr>
          <w:rFonts w:ascii="Garamond" w:hAnsi="Garamond"/>
          <w:sz w:val="24"/>
        </w:rPr>
        <w:t>è stato relatore invitato nel Seminario di Studi CNELUniversità di Bari : “Interventi per lo sviluppo e l’innovazione e lotta al lavoro sommerso”, Sessione “Lotta al sommerso: misurazione del fenomeno e competenze regolative”. Bari, 28 Novembre 2003;</w:t>
      </w:r>
    </w:p>
    <w:p w14:paraId="637F8BC2" w14:textId="77777777" w:rsidR="00272FE0" w:rsidRPr="002C6C1B" w:rsidRDefault="00AF105A">
      <w:pPr>
        <w:spacing w:after="120" w:line="298" w:lineRule="auto"/>
        <w:ind w:left="555" w:right="34" w:firstLine="5"/>
        <w:jc w:val="both"/>
        <w:rPr>
          <w:rFonts w:ascii="Garamond" w:hAnsi="Garamond"/>
        </w:rPr>
      </w:pPr>
      <w:r w:rsidRPr="002C6C1B">
        <w:rPr>
          <w:rFonts w:ascii="Garamond" w:hAnsi="Garamond"/>
          <w:sz w:val="24"/>
        </w:rPr>
        <w:t>nel mese di giugno 2004 è stato eletto nel Comitato di Area per la Valutazione della Ricerca (Area 13 – Scienze Economiche e Statistiche);</w:t>
      </w:r>
    </w:p>
    <w:p w14:paraId="2F2172CF" w14:textId="77777777" w:rsidR="00272FE0" w:rsidRPr="002C6C1B" w:rsidRDefault="00AF105A">
      <w:pPr>
        <w:spacing w:after="6" w:line="293" w:lineRule="auto"/>
        <w:ind w:left="555" w:right="34" w:firstLine="5"/>
        <w:jc w:val="both"/>
        <w:rPr>
          <w:rFonts w:ascii="Garamond" w:hAnsi="Garamond"/>
        </w:rPr>
      </w:pPr>
      <w:r w:rsidRPr="002C6C1B">
        <w:rPr>
          <w:rFonts w:ascii="Garamond" w:hAnsi="Garamond"/>
          <w:sz w:val="24"/>
        </w:rPr>
        <w:t>da settembre 2004 è, come referente dell’Università di Bari, membro del Comitato Tcnico-Scientifico del progetto di Istruzione e Formazione Tecnica Superiore per “</w:t>
      </w:r>
      <w:r w:rsidRPr="002C6C1B">
        <w:rPr>
          <w:rFonts w:ascii="Garamond" w:hAnsi="Garamond"/>
          <w:sz w:val="25"/>
        </w:rPr>
        <w:t>Direzione di Agenzie di viaggio e Tour Operator</w:t>
      </w:r>
      <w:r w:rsidRPr="002C6C1B">
        <w:rPr>
          <w:rFonts w:ascii="Garamond" w:hAnsi="Garamond"/>
          <w:sz w:val="24"/>
        </w:rPr>
        <w:t>” e per tale progetto ha tenuto corsi di “Elementi di Statistica Economica” e di</w:t>
      </w:r>
    </w:p>
    <w:p w14:paraId="313E472B" w14:textId="77777777" w:rsidR="00272FE0" w:rsidRPr="002C6C1B" w:rsidRDefault="00AF105A">
      <w:pPr>
        <w:spacing w:after="186" w:line="241" w:lineRule="auto"/>
        <w:ind w:left="555" w:right="34" w:firstLine="5"/>
        <w:jc w:val="both"/>
        <w:rPr>
          <w:rFonts w:ascii="Garamond" w:hAnsi="Garamond"/>
        </w:rPr>
      </w:pPr>
      <w:r w:rsidRPr="002C6C1B">
        <w:rPr>
          <w:rFonts w:ascii="Garamond" w:hAnsi="Garamond"/>
          <w:sz w:val="24"/>
        </w:rPr>
        <w:t>“Statistica del turismo”;</w:t>
      </w:r>
    </w:p>
    <w:p w14:paraId="3D3CF98A" w14:textId="77777777" w:rsidR="00272FE0" w:rsidRPr="002C6C1B" w:rsidRDefault="00AF105A">
      <w:pPr>
        <w:spacing w:after="127" w:line="292" w:lineRule="auto"/>
        <w:ind w:left="555" w:right="34" w:firstLine="5"/>
        <w:jc w:val="both"/>
        <w:rPr>
          <w:rFonts w:ascii="Garamond" w:hAnsi="Garamond"/>
        </w:rPr>
      </w:pPr>
      <w:r w:rsidRPr="002C6C1B">
        <w:rPr>
          <w:rFonts w:ascii="Garamond" w:hAnsi="Garamond"/>
          <w:sz w:val="24"/>
        </w:rPr>
        <w:t>da luglio 2004 è Referente dell’Università nel progetto di Istruzione e Formazione Tecnica Superiore per “</w:t>
      </w:r>
      <w:r w:rsidRPr="002C6C1B">
        <w:rPr>
          <w:rFonts w:ascii="Garamond" w:hAnsi="Garamond"/>
          <w:sz w:val="25"/>
        </w:rPr>
        <w:t>Tecnico Superiore Per L'assistenza Alla Direzione di Agenzie di Viaggio e Tour Operator</w:t>
      </w:r>
      <w:r w:rsidRPr="002C6C1B">
        <w:rPr>
          <w:rFonts w:ascii="Garamond" w:hAnsi="Garamond"/>
          <w:sz w:val="24"/>
        </w:rPr>
        <w:t>” presso l’IPS “N. GARRONE” – Barletta, ed in tale corso ha tenuto corsi di “Elementi di Statistica Economica” e di “Statistica del Turismo”;</w:t>
      </w:r>
    </w:p>
    <w:p w14:paraId="673DF075" w14:textId="77777777" w:rsidR="00272FE0" w:rsidRPr="002C6C1B" w:rsidRDefault="00AF105A">
      <w:pPr>
        <w:spacing w:after="47" w:line="241" w:lineRule="auto"/>
        <w:ind w:left="555" w:right="34" w:firstLine="5"/>
        <w:jc w:val="both"/>
        <w:rPr>
          <w:rFonts w:ascii="Garamond" w:hAnsi="Garamond"/>
        </w:rPr>
      </w:pPr>
      <w:r w:rsidRPr="002C6C1B">
        <w:rPr>
          <w:rFonts w:ascii="Garamond" w:hAnsi="Garamond"/>
          <w:sz w:val="24"/>
        </w:rPr>
        <w:t>nel mese di novembre 2004 ha tenuto un corso su “Dati e Previsione” nell’ambito dell’IFTS “</w:t>
      </w:r>
      <w:r w:rsidRPr="002C6C1B">
        <w:rPr>
          <w:rFonts w:ascii="Garamond" w:hAnsi="Garamond"/>
          <w:sz w:val="25"/>
        </w:rPr>
        <w:t>Tecnico Superiore per l’Assistenza alla Direzione di Strutture Ricettive</w:t>
      </w:r>
      <w:r w:rsidRPr="002C6C1B">
        <w:rPr>
          <w:rFonts w:ascii="Garamond" w:hAnsi="Garamond"/>
          <w:sz w:val="24"/>
        </w:rPr>
        <w:t>” presso l’ITC</w:t>
      </w:r>
    </w:p>
    <w:p w14:paraId="4E3EA3BA" w14:textId="77777777" w:rsidR="00272FE0" w:rsidRPr="002C6C1B" w:rsidRDefault="00AF105A">
      <w:pPr>
        <w:spacing w:after="186" w:line="241" w:lineRule="auto"/>
        <w:ind w:left="555" w:right="34" w:firstLine="5"/>
        <w:jc w:val="both"/>
        <w:rPr>
          <w:rFonts w:ascii="Garamond" w:hAnsi="Garamond"/>
        </w:rPr>
      </w:pPr>
      <w:r w:rsidRPr="002C6C1B">
        <w:rPr>
          <w:rFonts w:ascii="Garamond" w:hAnsi="Garamond"/>
          <w:sz w:val="24"/>
        </w:rPr>
        <w:t>“T. FIORE” – Modugno;</w:t>
      </w:r>
    </w:p>
    <w:p w14:paraId="541BEDA3" w14:textId="77777777" w:rsidR="00272FE0" w:rsidRPr="002C6C1B" w:rsidRDefault="00AF105A">
      <w:pPr>
        <w:spacing w:after="0" w:line="290" w:lineRule="auto"/>
        <w:ind w:left="536" w:right="-12" w:firstLine="5"/>
        <w:jc w:val="both"/>
        <w:rPr>
          <w:rFonts w:ascii="Garamond" w:hAnsi="Garamond"/>
        </w:rPr>
      </w:pPr>
      <w:r w:rsidRPr="002C6C1B">
        <w:rPr>
          <w:rFonts w:ascii="Garamond" w:hAnsi="Garamond"/>
          <w:sz w:val="24"/>
        </w:rPr>
        <w:t>nel maggio 2005 ha tenuto un corso relativamente ai moduli “</w:t>
      </w:r>
      <w:r w:rsidRPr="002C6C1B">
        <w:rPr>
          <w:rFonts w:ascii="Garamond" w:hAnsi="Garamond"/>
          <w:sz w:val="25"/>
        </w:rPr>
        <w:t>La rilevazione e la classificazione statistica</w:t>
      </w:r>
      <w:r w:rsidRPr="002C6C1B">
        <w:rPr>
          <w:rFonts w:ascii="Garamond" w:hAnsi="Garamond"/>
          <w:sz w:val="24"/>
        </w:rPr>
        <w:t>” e “</w:t>
      </w:r>
      <w:r w:rsidRPr="002C6C1B">
        <w:rPr>
          <w:rFonts w:ascii="Garamond" w:hAnsi="Garamond"/>
          <w:sz w:val="25"/>
        </w:rPr>
        <w:t>Principali metodologie interpretative dei dati statistici</w:t>
      </w:r>
      <w:r w:rsidRPr="002C6C1B">
        <w:rPr>
          <w:rFonts w:ascii="Garamond" w:hAnsi="Garamond"/>
          <w:sz w:val="24"/>
        </w:rPr>
        <w:t>” nel progetto di</w:t>
      </w:r>
    </w:p>
    <w:p w14:paraId="4E78629A" w14:textId="77777777" w:rsidR="00272FE0" w:rsidRPr="002C6C1B" w:rsidRDefault="00AF105A">
      <w:pPr>
        <w:spacing w:after="55" w:line="241" w:lineRule="auto"/>
        <w:ind w:left="555" w:right="34" w:firstLine="5"/>
        <w:jc w:val="both"/>
        <w:rPr>
          <w:rFonts w:ascii="Garamond" w:hAnsi="Garamond"/>
        </w:rPr>
      </w:pPr>
      <w:r w:rsidRPr="002C6C1B">
        <w:rPr>
          <w:rFonts w:ascii="Garamond" w:hAnsi="Garamond"/>
          <w:sz w:val="24"/>
        </w:rPr>
        <w:t>Istruzione e Formazione Tecnica Superiore per “</w:t>
      </w:r>
      <w:r w:rsidRPr="002C6C1B">
        <w:rPr>
          <w:rFonts w:ascii="Garamond" w:hAnsi="Garamond"/>
          <w:sz w:val="25"/>
        </w:rPr>
        <w:t>Tecnico</w:t>
      </w:r>
    </w:p>
    <w:p w14:paraId="7B6B865B" w14:textId="77777777" w:rsidR="00272FE0" w:rsidRPr="002C6C1B" w:rsidRDefault="00AF105A">
      <w:pPr>
        <w:spacing w:after="0" w:line="342" w:lineRule="auto"/>
        <w:ind w:left="555" w:right="34" w:firstLine="5"/>
        <w:jc w:val="both"/>
        <w:rPr>
          <w:rFonts w:ascii="Garamond" w:hAnsi="Garamond"/>
        </w:rPr>
      </w:pPr>
      <w:r w:rsidRPr="002C6C1B">
        <w:rPr>
          <w:rFonts w:ascii="Garamond" w:hAnsi="Garamond"/>
          <w:sz w:val="25"/>
        </w:rPr>
        <w:t>Superiore per l'Organizzazione e il Marketing del Turismo Integrato</w:t>
      </w:r>
      <w:r w:rsidRPr="002C6C1B">
        <w:rPr>
          <w:rFonts w:ascii="Garamond" w:hAnsi="Garamond"/>
          <w:sz w:val="24"/>
        </w:rPr>
        <w:t>” presso l’I.T.C. “G. Cesare” – Bari; nel biennio 2005-2006 è stato componente del Comitato</w:t>
      </w:r>
    </w:p>
    <w:p w14:paraId="670E5E26" w14:textId="77777777" w:rsidR="00272FE0" w:rsidRPr="002C6C1B" w:rsidRDefault="00AF105A">
      <w:pPr>
        <w:spacing w:after="97" w:line="317" w:lineRule="auto"/>
        <w:ind w:left="555" w:right="34" w:firstLine="5"/>
        <w:jc w:val="both"/>
        <w:rPr>
          <w:rFonts w:ascii="Garamond" w:hAnsi="Garamond"/>
        </w:rPr>
      </w:pPr>
      <w:r w:rsidRPr="002C6C1B">
        <w:rPr>
          <w:rFonts w:ascii="Garamond" w:hAnsi="Garamond"/>
          <w:sz w:val="24"/>
        </w:rPr>
        <w:t xml:space="preserve">Scientifico nel progetto di Istruzione e Formazione Tecnica Superiore per “Internet Project Manager” dove ha svolto anche incarichi di docenza in </w:t>
      </w:r>
      <w:r w:rsidRPr="002C6C1B">
        <w:rPr>
          <w:rFonts w:ascii="Garamond" w:hAnsi="Garamond"/>
          <w:sz w:val="25"/>
        </w:rPr>
        <w:t>Statistica</w:t>
      </w:r>
      <w:r w:rsidRPr="002C6C1B">
        <w:rPr>
          <w:rFonts w:ascii="Garamond" w:hAnsi="Garamond"/>
          <w:sz w:val="24"/>
        </w:rPr>
        <w:t xml:space="preserve"> e </w:t>
      </w:r>
      <w:r w:rsidRPr="002C6C1B">
        <w:rPr>
          <w:rFonts w:ascii="Garamond" w:hAnsi="Garamond"/>
          <w:sz w:val="25"/>
        </w:rPr>
        <w:t>Analisi Tecnica di Borsa</w:t>
      </w:r>
      <w:r w:rsidRPr="002C6C1B">
        <w:rPr>
          <w:rFonts w:ascii="Garamond" w:hAnsi="Garamond"/>
          <w:sz w:val="24"/>
        </w:rPr>
        <w:t>; per il progetto IFTS “</w:t>
      </w:r>
      <w:r w:rsidRPr="002C6C1B">
        <w:rPr>
          <w:rFonts w:ascii="Garamond" w:hAnsi="Garamond"/>
          <w:sz w:val="25"/>
        </w:rPr>
        <w:t>Agente di Sviluppo territoriale</w:t>
      </w:r>
      <w:r w:rsidRPr="002C6C1B">
        <w:rPr>
          <w:rFonts w:ascii="Garamond" w:hAnsi="Garamond"/>
          <w:sz w:val="24"/>
        </w:rPr>
        <w:t>”, ha svolto nell’arco del 2005 attività di monitoraggio per conto del Consorzio “Artemide” – Bari;</w:t>
      </w:r>
    </w:p>
    <w:p w14:paraId="2D3EB2D8" w14:textId="77777777" w:rsidR="00272FE0" w:rsidRPr="002C6C1B" w:rsidRDefault="00AF105A">
      <w:pPr>
        <w:spacing w:after="130" w:line="290" w:lineRule="auto"/>
        <w:ind w:left="536" w:right="-12" w:firstLine="5"/>
        <w:jc w:val="both"/>
        <w:rPr>
          <w:rFonts w:ascii="Garamond" w:hAnsi="Garamond"/>
        </w:rPr>
      </w:pPr>
      <w:r w:rsidRPr="002C6C1B">
        <w:rPr>
          <w:rFonts w:ascii="Garamond" w:hAnsi="Garamond"/>
          <w:sz w:val="24"/>
        </w:rPr>
        <w:t xml:space="preserve">è stato incaricato della </w:t>
      </w:r>
      <w:r w:rsidRPr="002C6C1B">
        <w:rPr>
          <w:rFonts w:ascii="Garamond" w:hAnsi="Garamond"/>
          <w:sz w:val="25"/>
        </w:rPr>
        <w:t>programmazione e del coordinamento all’analisi statistica</w:t>
      </w:r>
      <w:r w:rsidRPr="002C6C1B">
        <w:rPr>
          <w:rFonts w:ascii="Garamond" w:hAnsi="Garamond"/>
          <w:sz w:val="24"/>
        </w:rPr>
        <w:t xml:space="preserve"> nell’ambito del progetto Equal: “</w:t>
      </w:r>
      <w:r w:rsidRPr="002C6C1B">
        <w:rPr>
          <w:rFonts w:ascii="Garamond" w:hAnsi="Garamond"/>
          <w:sz w:val="25"/>
        </w:rPr>
        <w:t>E.S.I. Economia Sociale ed Imprenditorialità” – Cod.IT-G2-PUG-085</w:t>
      </w:r>
      <w:r w:rsidRPr="002C6C1B">
        <w:rPr>
          <w:rFonts w:ascii="Garamond" w:hAnsi="Garamond"/>
          <w:sz w:val="24"/>
        </w:rPr>
        <w:t>, avviato nel marzo del 2006;</w:t>
      </w:r>
    </w:p>
    <w:p w14:paraId="595FD68B" w14:textId="77777777" w:rsidR="00272FE0" w:rsidRPr="002C6C1B" w:rsidRDefault="00AF105A">
      <w:pPr>
        <w:spacing w:after="164" w:line="241" w:lineRule="auto"/>
        <w:ind w:left="555" w:right="34" w:firstLine="5"/>
        <w:jc w:val="both"/>
        <w:rPr>
          <w:rFonts w:ascii="Garamond" w:hAnsi="Garamond"/>
        </w:rPr>
      </w:pPr>
      <w:r w:rsidRPr="002C6C1B">
        <w:rPr>
          <w:rFonts w:ascii="Garamond" w:hAnsi="Garamond"/>
          <w:sz w:val="24"/>
        </w:rPr>
        <w:lastRenderedPageBreak/>
        <w:t>nell’ambito del Master “</w:t>
      </w:r>
      <w:r w:rsidRPr="002C6C1B">
        <w:rPr>
          <w:rFonts w:ascii="Garamond" w:hAnsi="Garamond"/>
          <w:sz w:val="25"/>
        </w:rPr>
        <w:t>Esperti per le produzioni agroalimentari bio-tipiche</w:t>
      </w:r>
      <w:r w:rsidRPr="002C6C1B">
        <w:rPr>
          <w:rFonts w:ascii="Garamond" w:hAnsi="Garamond"/>
          <w:sz w:val="24"/>
        </w:rPr>
        <w:t xml:space="preserve">”, attivato nel 2006, è membro del Consiglio Direttivo e docente di </w:t>
      </w:r>
      <w:r w:rsidRPr="002C6C1B">
        <w:rPr>
          <w:rFonts w:ascii="Garamond" w:hAnsi="Garamond"/>
          <w:sz w:val="25"/>
        </w:rPr>
        <w:t>Statistica</w:t>
      </w:r>
      <w:r w:rsidRPr="002C6C1B">
        <w:rPr>
          <w:rFonts w:ascii="Garamond" w:hAnsi="Garamond"/>
          <w:sz w:val="24"/>
        </w:rPr>
        <w:t>;</w:t>
      </w:r>
    </w:p>
    <w:p w14:paraId="4CB676AD" w14:textId="77777777" w:rsidR="00272FE0" w:rsidRPr="002C6C1B" w:rsidRDefault="00AF105A">
      <w:pPr>
        <w:spacing w:after="66" w:line="241" w:lineRule="auto"/>
        <w:ind w:left="555" w:right="34" w:firstLine="5"/>
        <w:jc w:val="both"/>
        <w:rPr>
          <w:rFonts w:ascii="Garamond" w:hAnsi="Garamond"/>
        </w:rPr>
      </w:pPr>
      <w:r w:rsidRPr="002C6C1B">
        <w:rPr>
          <w:rFonts w:ascii="Garamond" w:hAnsi="Garamond"/>
          <w:sz w:val="24"/>
        </w:rPr>
        <w:t>è membro del Comitato Tecnico Scientifico del Master</w:t>
      </w:r>
    </w:p>
    <w:p w14:paraId="0EF39F12" w14:textId="77777777" w:rsidR="00272FE0" w:rsidRPr="002C6C1B" w:rsidRDefault="00AF105A">
      <w:pPr>
        <w:spacing w:after="118" w:line="290" w:lineRule="auto"/>
        <w:ind w:left="536" w:right="-12" w:firstLine="5"/>
        <w:jc w:val="both"/>
        <w:rPr>
          <w:rFonts w:ascii="Garamond" w:hAnsi="Garamond"/>
        </w:rPr>
      </w:pPr>
      <w:r w:rsidRPr="002C6C1B">
        <w:rPr>
          <w:rFonts w:ascii="Garamond" w:hAnsi="Garamond"/>
          <w:sz w:val="24"/>
        </w:rPr>
        <w:t>Universitario di II livello “</w:t>
      </w:r>
      <w:r w:rsidRPr="002C6C1B">
        <w:rPr>
          <w:rFonts w:ascii="Garamond" w:hAnsi="Garamond"/>
          <w:sz w:val="25"/>
        </w:rPr>
        <w:t>Tecnici specialisti nella introduzione e gestione delle innovazioni tecnologiche nei settori della trasformazione e distribuzione dei prodotti agro-alimentari pugliesi e baresi in particolare</w:t>
      </w:r>
      <w:r w:rsidRPr="002C6C1B">
        <w:rPr>
          <w:rFonts w:ascii="Garamond" w:hAnsi="Garamond"/>
          <w:sz w:val="24"/>
        </w:rPr>
        <w:t xml:space="preserve">”. In tale Master, che è stato attivato nel 2007, svolge anche funzioni di docenza relativamente agli insegnamenti di </w:t>
      </w:r>
      <w:r w:rsidRPr="002C6C1B">
        <w:rPr>
          <w:rFonts w:ascii="Garamond" w:hAnsi="Garamond"/>
          <w:sz w:val="25"/>
        </w:rPr>
        <w:t>Marketing territoriale</w:t>
      </w:r>
      <w:r w:rsidRPr="002C6C1B">
        <w:rPr>
          <w:rFonts w:ascii="Garamond" w:hAnsi="Garamond"/>
          <w:sz w:val="24"/>
        </w:rPr>
        <w:t xml:space="preserve"> e di </w:t>
      </w:r>
      <w:r w:rsidRPr="002C6C1B">
        <w:rPr>
          <w:rFonts w:ascii="Garamond" w:hAnsi="Garamond"/>
          <w:sz w:val="25"/>
        </w:rPr>
        <w:t>Metodi e modelli quantitativi per la valutazione della qualità.</w:t>
      </w:r>
    </w:p>
    <w:p w14:paraId="332A2F4F" w14:textId="77777777" w:rsidR="00272FE0" w:rsidRPr="002C6C1B" w:rsidRDefault="00AF105A">
      <w:pPr>
        <w:spacing w:after="120" w:line="298" w:lineRule="auto"/>
        <w:ind w:left="555" w:right="34" w:firstLine="5"/>
        <w:jc w:val="both"/>
        <w:rPr>
          <w:rFonts w:ascii="Garamond" w:hAnsi="Garamond"/>
        </w:rPr>
      </w:pPr>
      <w:r w:rsidRPr="002C6C1B">
        <w:rPr>
          <w:rFonts w:ascii="Garamond" w:hAnsi="Garamond"/>
          <w:sz w:val="24"/>
        </w:rPr>
        <w:t>Dal marzo 2012  a gennaio 2014 ha realizzato, come coordinatore, il Progetto di Ricerca sulla Povertà Urbana, finanziato dalla Fondazione Caripuglia.</w:t>
      </w:r>
    </w:p>
    <w:p w14:paraId="7465C542" w14:textId="260C328F" w:rsidR="00272FE0" w:rsidRPr="002C6C1B" w:rsidRDefault="00AF105A">
      <w:pPr>
        <w:spacing w:after="120" w:line="298" w:lineRule="auto"/>
        <w:ind w:left="555" w:right="34" w:firstLine="5"/>
        <w:jc w:val="both"/>
        <w:rPr>
          <w:rFonts w:ascii="Garamond" w:hAnsi="Garamond"/>
        </w:rPr>
      </w:pPr>
      <w:r w:rsidRPr="002C6C1B">
        <w:rPr>
          <w:rFonts w:ascii="Garamond" w:hAnsi="Garamond"/>
          <w:sz w:val="24"/>
        </w:rPr>
        <w:t>Dall’a.a. 2013 ha istituito presso l’Università Cattolica “Nostra Signora del Buon Consiglio” di Tirana (Albania) il Dottorato di ricerca in “Statistica” di cui è</w:t>
      </w:r>
      <w:r w:rsidR="00D55B2A">
        <w:rPr>
          <w:rFonts w:ascii="Garamond" w:hAnsi="Garamond"/>
          <w:sz w:val="24"/>
        </w:rPr>
        <w:t xml:space="preserve"> stato</w:t>
      </w:r>
      <w:r w:rsidRPr="002C6C1B">
        <w:rPr>
          <w:rFonts w:ascii="Garamond" w:hAnsi="Garamond"/>
          <w:sz w:val="24"/>
        </w:rPr>
        <w:t xml:space="preserve"> il Direttore Scientifico.</w:t>
      </w:r>
    </w:p>
    <w:p w14:paraId="7F4D73D4" w14:textId="77777777" w:rsidR="00272FE0" w:rsidRPr="006F7C2B" w:rsidRDefault="00AF105A" w:rsidP="006F7C2B">
      <w:pPr>
        <w:spacing w:after="120" w:line="298" w:lineRule="auto"/>
        <w:ind w:left="555" w:right="34" w:firstLine="5"/>
        <w:jc w:val="both"/>
        <w:rPr>
          <w:rFonts w:ascii="Garamond" w:hAnsi="Garamond"/>
          <w:sz w:val="24"/>
        </w:rPr>
      </w:pPr>
      <w:r w:rsidRPr="006F7C2B">
        <w:rPr>
          <w:rFonts w:ascii="Garamond" w:hAnsi="Garamond"/>
          <w:sz w:val="24"/>
        </w:rPr>
        <w:t>Con Decreto n. 488 del 3 febbraio 2014 emesso dal Rettore dell’Università Cattolica “Nostra Signora del Buon Consiglio” di Tirana (Albania), è stato nominato Preside della locale Facoltà di Scienze Economiche e Politiche.</w:t>
      </w:r>
    </w:p>
    <w:p w14:paraId="291B236E" w14:textId="112B0B88" w:rsidR="006F7C2B" w:rsidRPr="006F7C2B" w:rsidRDefault="00557681" w:rsidP="006F7C2B">
      <w:pPr>
        <w:spacing w:after="120" w:line="298" w:lineRule="auto"/>
        <w:ind w:left="555" w:right="34" w:firstLine="5"/>
        <w:jc w:val="both"/>
        <w:rPr>
          <w:rFonts w:ascii="Garamond" w:hAnsi="Garamond"/>
          <w:sz w:val="24"/>
        </w:rPr>
      </w:pPr>
      <w:r w:rsidRPr="006F7C2B">
        <w:rPr>
          <w:rFonts w:ascii="Garamond" w:hAnsi="Garamond"/>
          <w:sz w:val="24"/>
        </w:rPr>
        <w:t>Nel dicembre 2017 è stato nominato con Decreto Rettorale Direttore del Dipartimento di Economia, Management e Diritto dell’Impresa.</w:t>
      </w:r>
    </w:p>
    <w:p w14:paraId="36528F47" w14:textId="1EEE954E" w:rsidR="006F7C2B" w:rsidRPr="006F7C2B" w:rsidRDefault="006F7C2B" w:rsidP="006F7C2B">
      <w:pPr>
        <w:spacing w:after="120" w:line="298" w:lineRule="auto"/>
        <w:ind w:left="555" w:right="34" w:firstLine="5"/>
        <w:jc w:val="both"/>
        <w:rPr>
          <w:rFonts w:ascii="Garamond" w:hAnsi="Garamond"/>
          <w:sz w:val="24"/>
        </w:rPr>
      </w:pPr>
      <w:r>
        <w:rPr>
          <w:rFonts w:ascii="Garamond" w:hAnsi="Garamond"/>
          <w:sz w:val="24"/>
        </w:rPr>
        <w:t>C</w:t>
      </w:r>
      <w:r w:rsidRPr="006F7C2B">
        <w:rPr>
          <w:rFonts w:ascii="Garamond" w:hAnsi="Garamond"/>
          <w:sz w:val="24"/>
        </w:rPr>
        <w:t>on decreto del Presidente della Repubblica 27 marzo 2019, registrato all'Ufficio del bilancio e per il riscontro di regolarità amministrativo-contabile della Presidenza del Consiglio dei Ministri il 14 maggio u.s., è stat</w:t>
      </w:r>
      <w:r>
        <w:rPr>
          <w:rFonts w:ascii="Garamond" w:hAnsi="Garamond"/>
          <w:sz w:val="24"/>
        </w:rPr>
        <w:t>o</w:t>
      </w:r>
      <w:r w:rsidRPr="006F7C2B">
        <w:rPr>
          <w:rFonts w:ascii="Garamond" w:hAnsi="Garamond"/>
          <w:sz w:val="24"/>
        </w:rPr>
        <w:t xml:space="preserve"> nominat</w:t>
      </w:r>
      <w:r>
        <w:rPr>
          <w:rFonts w:ascii="Garamond" w:hAnsi="Garamond"/>
          <w:sz w:val="24"/>
        </w:rPr>
        <w:t>o</w:t>
      </w:r>
      <w:r w:rsidRPr="006F7C2B">
        <w:rPr>
          <w:rFonts w:ascii="Garamond" w:hAnsi="Garamond"/>
          <w:sz w:val="24"/>
        </w:rPr>
        <w:t xml:space="preserve"> </w:t>
      </w:r>
      <w:r>
        <w:rPr>
          <w:rFonts w:ascii="Garamond" w:hAnsi="Garamond"/>
          <w:sz w:val="24"/>
        </w:rPr>
        <w:t>C</w:t>
      </w:r>
      <w:r w:rsidRPr="006F7C2B">
        <w:rPr>
          <w:rFonts w:ascii="Garamond" w:hAnsi="Garamond"/>
          <w:sz w:val="24"/>
        </w:rPr>
        <w:t xml:space="preserve">omponente della Commissione per la </w:t>
      </w:r>
      <w:r>
        <w:rPr>
          <w:rFonts w:ascii="Garamond" w:hAnsi="Garamond"/>
          <w:sz w:val="24"/>
        </w:rPr>
        <w:t>G</w:t>
      </w:r>
      <w:r w:rsidRPr="006F7C2B">
        <w:rPr>
          <w:rFonts w:ascii="Garamond" w:hAnsi="Garamond"/>
          <w:sz w:val="24"/>
        </w:rPr>
        <w:t>aranzia della qualità dell'</w:t>
      </w:r>
      <w:r>
        <w:rPr>
          <w:rFonts w:ascii="Garamond" w:hAnsi="Garamond"/>
          <w:sz w:val="24"/>
        </w:rPr>
        <w:t>I</w:t>
      </w:r>
      <w:r w:rsidRPr="006F7C2B">
        <w:rPr>
          <w:rFonts w:ascii="Garamond" w:hAnsi="Garamond"/>
          <w:sz w:val="24"/>
        </w:rPr>
        <w:t>nformazione</w:t>
      </w:r>
      <w:r>
        <w:rPr>
          <w:rFonts w:ascii="Garamond" w:hAnsi="Garamond"/>
          <w:sz w:val="24"/>
        </w:rPr>
        <w:t>S</w:t>
      </w:r>
      <w:r w:rsidRPr="006F7C2B">
        <w:rPr>
          <w:rFonts w:ascii="Garamond" w:hAnsi="Garamond"/>
          <w:sz w:val="24"/>
        </w:rPr>
        <w:t>statistica</w:t>
      </w:r>
      <w:r>
        <w:rPr>
          <w:rFonts w:ascii="Garamond" w:hAnsi="Garamond"/>
          <w:sz w:val="24"/>
        </w:rPr>
        <w:t xml:space="preserve"> (COGIS)</w:t>
      </w:r>
      <w:r w:rsidRPr="006F7C2B">
        <w:rPr>
          <w:rFonts w:ascii="Garamond" w:hAnsi="Garamond"/>
          <w:sz w:val="24"/>
        </w:rPr>
        <w:t>, di cui all'articolo 12 del decreto legislativo 6 settembre 1989, n. 322 (come sostituito dall'articolo 3, comma 6, del decreto-legge 18 ottobre 2012, n. 179, convertito in legge 17 dicembre 2012, n. 221).</w:t>
      </w:r>
    </w:p>
    <w:p w14:paraId="0B89F1E9" w14:textId="77777777" w:rsidR="002F5ABB" w:rsidRPr="006F7C2B" w:rsidRDefault="002F5ABB" w:rsidP="006F7C2B">
      <w:pPr>
        <w:spacing w:after="120" w:line="298" w:lineRule="auto"/>
        <w:ind w:left="555" w:right="34" w:firstLine="5"/>
        <w:jc w:val="both"/>
        <w:rPr>
          <w:rFonts w:ascii="Garamond" w:hAnsi="Garamond"/>
          <w:sz w:val="24"/>
        </w:rPr>
      </w:pPr>
    </w:p>
    <w:p w14:paraId="46121B9C" w14:textId="77777777" w:rsidR="00272FE0" w:rsidRPr="002C6C1B" w:rsidRDefault="00AF105A">
      <w:pPr>
        <w:spacing w:after="286"/>
        <w:ind w:left="-5" w:hanging="10"/>
        <w:rPr>
          <w:rFonts w:ascii="Garamond" w:hAnsi="Garamond"/>
        </w:rPr>
      </w:pPr>
      <w:r w:rsidRPr="002C6C1B">
        <w:rPr>
          <w:rFonts w:ascii="Garamond" w:hAnsi="Garamond"/>
          <w:b/>
          <w:sz w:val="24"/>
        </w:rPr>
        <w:t>Associazioni scientifiche.</w:t>
      </w:r>
    </w:p>
    <w:p w14:paraId="3FBA10B4" w14:textId="77777777" w:rsidR="00272FE0" w:rsidRPr="002F5ABB" w:rsidRDefault="00AF105A" w:rsidP="002F5ABB">
      <w:pPr>
        <w:pStyle w:val="Paragrafoelenco"/>
        <w:numPr>
          <w:ilvl w:val="0"/>
          <w:numId w:val="7"/>
        </w:numPr>
        <w:tabs>
          <w:tab w:val="left" w:pos="2977"/>
        </w:tabs>
        <w:spacing w:after="210" w:line="241" w:lineRule="auto"/>
        <w:ind w:left="1276" w:right="34" w:hanging="567"/>
        <w:jc w:val="both"/>
        <w:rPr>
          <w:rFonts w:ascii="Garamond" w:hAnsi="Garamond"/>
        </w:rPr>
      </w:pPr>
      <w:r w:rsidRPr="002F5ABB">
        <w:rPr>
          <w:rFonts w:ascii="Garamond" w:hAnsi="Garamond"/>
          <w:b/>
          <w:sz w:val="24"/>
        </w:rPr>
        <w:t>IASC</w:t>
      </w:r>
      <w:r w:rsidRPr="002F5ABB">
        <w:rPr>
          <w:rFonts w:ascii="Garamond" w:hAnsi="Garamond"/>
          <w:sz w:val="24"/>
        </w:rPr>
        <w:t xml:space="preserve">  </w:t>
      </w:r>
      <w:r w:rsidR="002F5ABB" w:rsidRPr="002F5ABB">
        <w:rPr>
          <w:rFonts w:ascii="Garamond" w:hAnsi="Garamond"/>
          <w:sz w:val="24"/>
        </w:rPr>
        <w:tab/>
      </w:r>
      <w:r w:rsidRPr="002F5ABB">
        <w:rPr>
          <w:rFonts w:ascii="Garamond" w:hAnsi="Garamond"/>
          <w:sz w:val="24"/>
        </w:rPr>
        <w:t>The International Association for Statistical Computing</w:t>
      </w:r>
      <w:r w:rsidR="002F5ABB" w:rsidRPr="002F5ABB">
        <w:rPr>
          <w:rFonts w:ascii="Garamond" w:hAnsi="Garamond"/>
          <w:sz w:val="24"/>
        </w:rPr>
        <w:t xml:space="preserve"> </w:t>
      </w:r>
      <w:r w:rsidR="002F5ABB">
        <w:rPr>
          <w:rFonts w:ascii="Garamond" w:hAnsi="Garamond"/>
          <w:sz w:val="24"/>
        </w:rPr>
        <w:br/>
      </w:r>
      <w:r w:rsidR="00847B64">
        <w:rPr>
          <w:rFonts w:ascii="Garamond" w:hAnsi="Garamond"/>
          <w:sz w:val="24"/>
        </w:rPr>
        <w:t xml:space="preserve">                             </w:t>
      </w:r>
      <w:r w:rsidRPr="002F5ABB">
        <w:rPr>
          <w:rFonts w:ascii="Garamond" w:hAnsi="Garamond"/>
          <w:sz w:val="24"/>
        </w:rPr>
        <w:t>(sezione dell’</w:t>
      </w:r>
      <w:r w:rsidRPr="002F5ABB">
        <w:rPr>
          <w:rFonts w:ascii="Garamond" w:hAnsi="Garamond"/>
          <w:b/>
          <w:sz w:val="24"/>
        </w:rPr>
        <w:t>ISI</w:t>
      </w:r>
      <w:r w:rsidR="002F5ABB" w:rsidRPr="002F5ABB">
        <w:rPr>
          <w:rFonts w:ascii="Garamond" w:hAnsi="Garamond"/>
          <w:sz w:val="24"/>
        </w:rPr>
        <w:t xml:space="preserve"> </w:t>
      </w:r>
      <w:r w:rsidR="002F5ABB" w:rsidRPr="002F5ABB">
        <w:rPr>
          <w:rFonts w:ascii="Garamond" w:hAnsi="Garamond"/>
          <w:sz w:val="24"/>
        </w:rPr>
        <w:tab/>
      </w:r>
      <w:r w:rsidRPr="002F5ABB">
        <w:rPr>
          <w:rFonts w:ascii="Garamond" w:hAnsi="Garamond"/>
          <w:sz w:val="24"/>
        </w:rPr>
        <w:t xml:space="preserve"> International Statistical Institute);</w:t>
      </w:r>
    </w:p>
    <w:p w14:paraId="601FABD8" w14:textId="77777777" w:rsidR="002F5ABB" w:rsidRPr="002F5ABB" w:rsidRDefault="00AF105A" w:rsidP="002F5ABB">
      <w:pPr>
        <w:pStyle w:val="Paragrafoelenco"/>
        <w:numPr>
          <w:ilvl w:val="0"/>
          <w:numId w:val="7"/>
        </w:numPr>
        <w:tabs>
          <w:tab w:val="left" w:pos="2977"/>
          <w:tab w:val="center" w:pos="3042"/>
        </w:tabs>
        <w:spacing w:after="226" w:line="241" w:lineRule="auto"/>
        <w:ind w:left="1276" w:right="34" w:hanging="567"/>
        <w:jc w:val="both"/>
        <w:rPr>
          <w:rFonts w:ascii="Garamond" w:hAnsi="Garamond"/>
        </w:rPr>
      </w:pPr>
      <w:r w:rsidRPr="002F5ABB">
        <w:rPr>
          <w:rFonts w:ascii="Garamond" w:hAnsi="Garamond"/>
          <w:b/>
          <w:sz w:val="24"/>
        </w:rPr>
        <w:t>SIS</w:t>
      </w:r>
      <w:r w:rsidRPr="002F5ABB">
        <w:rPr>
          <w:rFonts w:ascii="Garamond" w:hAnsi="Garamond"/>
          <w:sz w:val="24"/>
        </w:rPr>
        <w:t xml:space="preserve">  </w:t>
      </w:r>
      <w:r w:rsidRPr="002F5ABB">
        <w:rPr>
          <w:rFonts w:ascii="Garamond" w:hAnsi="Garamond"/>
          <w:sz w:val="24"/>
        </w:rPr>
        <w:tab/>
        <w:t>Società Italiana di Statistica (SIS);</w:t>
      </w:r>
    </w:p>
    <w:p w14:paraId="3A10713C" w14:textId="77777777" w:rsidR="00272FE0" w:rsidRPr="002F5ABB" w:rsidRDefault="00AF105A" w:rsidP="002F5ABB">
      <w:pPr>
        <w:pStyle w:val="Paragrafoelenco"/>
        <w:numPr>
          <w:ilvl w:val="0"/>
          <w:numId w:val="7"/>
        </w:numPr>
        <w:tabs>
          <w:tab w:val="left" w:pos="2977"/>
          <w:tab w:val="center" w:pos="3042"/>
        </w:tabs>
        <w:spacing w:after="226" w:line="241" w:lineRule="auto"/>
        <w:ind w:left="1276" w:right="34" w:hanging="567"/>
        <w:rPr>
          <w:rFonts w:ascii="Garamond" w:hAnsi="Garamond"/>
        </w:rPr>
      </w:pPr>
      <w:r w:rsidRPr="002F5ABB">
        <w:rPr>
          <w:rFonts w:ascii="Garamond" w:hAnsi="Garamond"/>
          <w:b/>
          <w:sz w:val="24"/>
        </w:rPr>
        <w:t>AISRE</w:t>
      </w:r>
      <w:r w:rsidR="002F5ABB" w:rsidRPr="002F5ABB">
        <w:rPr>
          <w:rFonts w:ascii="Garamond" w:hAnsi="Garamond"/>
          <w:sz w:val="24"/>
        </w:rPr>
        <w:tab/>
      </w:r>
      <w:r w:rsidRPr="002F5ABB">
        <w:rPr>
          <w:rFonts w:ascii="Garamond" w:hAnsi="Garamond"/>
          <w:sz w:val="24"/>
        </w:rPr>
        <w:t xml:space="preserve">Associazione Italiana di Scienze Regionali ed Economiche </w:t>
      </w:r>
      <w:r w:rsidR="002F5ABB">
        <w:rPr>
          <w:rFonts w:ascii="Garamond" w:hAnsi="Garamond"/>
          <w:sz w:val="24"/>
        </w:rPr>
        <w:br/>
      </w:r>
      <w:r w:rsidRPr="002F5ABB">
        <w:rPr>
          <w:rFonts w:ascii="Garamond" w:hAnsi="Garamond"/>
          <w:sz w:val="24"/>
        </w:rPr>
        <w:t>(sezione dell’</w:t>
      </w:r>
      <w:r w:rsidRPr="002F5ABB">
        <w:rPr>
          <w:rFonts w:ascii="Garamond" w:hAnsi="Garamond"/>
          <w:b/>
          <w:sz w:val="24"/>
        </w:rPr>
        <w:t>ERSA</w:t>
      </w:r>
      <w:r w:rsidR="002F5ABB" w:rsidRPr="002F5ABB">
        <w:rPr>
          <w:rFonts w:ascii="Garamond" w:hAnsi="Garamond"/>
          <w:sz w:val="24"/>
        </w:rPr>
        <w:tab/>
      </w:r>
      <w:r w:rsidR="002F5ABB">
        <w:rPr>
          <w:rFonts w:ascii="Garamond" w:hAnsi="Garamond"/>
          <w:sz w:val="24"/>
        </w:rPr>
        <w:t xml:space="preserve"> </w:t>
      </w:r>
      <w:r w:rsidRPr="002F5ABB">
        <w:rPr>
          <w:rFonts w:ascii="Garamond" w:hAnsi="Garamond"/>
          <w:sz w:val="24"/>
        </w:rPr>
        <w:t>European Regional Science</w:t>
      </w:r>
      <w:r w:rsidR="002F5ABB" w:rsidRPr="002F5ABB">
        <w:rPr>
          <w:rFonts w:ascii="Garamond" w:hAnsi="Garamond"/>
          <w:sz w:val="24"/>
        </w:rPr>
        <w:t xml:space="preserve"> </w:t>
      </w:r>
      <w:r w:rsidRPr="002F5ABB">
        <w:rPr>
          <w:rFonts w:ascii="Garamond" w:hAnsi="Garamond"/>
          <w:sz w:val="24"/>
        </w:rPr>
        <w:t>Association);</w:t>
      </w:r>
    </w:p>
    <w:p w14:paraId="23D4D6A0" w14:textId="77777777" w:rsidR="002F5ABB" w:rsidRPr="002F5ABB" w:rsidRDefault="00AF105A" w:rsidP="002F5ABB">
      <w:pPr>
        <w:pStyle w:val="Paragrafoelenco"/>
        <w:numPr>
          <w:ilvl w:val="0"/>
          <w:numId w:val="7"/>
        </w:numPr>
        <w:tabs>
          <w:tab w:val="left" w:pos="2977"/>
        </w:tabs>
        <w:spacing w:after="164" w:line="241" w:lineRule="auto"/>
        <w:ind w:left="1276" w:right="34" w:hanging="567"/>
        <w:jc w:val="both"/>
        <w:rPr>
          <w:rFonts w:ascii="Garamond" w:hAnsi="Garamond"/>
        </w:rPr>
      </w:pPr>
      <w:r w:rsidRPr="002F5ABB">
        <w:rPr>
          <w:rFonts w:ascii="Garamond" w:hAnsi="Garamond"/>
          <w:b/>
          <w:sz w:val="24"/>
        </w:rPr>
        <w:t>SIEDS</w:t>
      </w:r>
      <w:r w:rsidRPr="002F5ABB">
        <w:rPr>
          <w:rFonts w:ascii="Garamond" w:hAnsi="Garamond"/>
          <w:sz w:val="24"/>
        </w:rPr>
        <w:t xml:space="preserve">  </w:t>
      </w:r>
      <w:r w:rsidR="002F5ABB">
        <w:rPr>
          <w:rFonts w:ascii="Garamond" w:hAnsi="Garamond"/>
          <w:sz w:val="24"/>
        </w:rPr>
        <w:tab/>
      </w:r>
      <w:r w:rsidRPr="002F5ABB">
        <w:rPr>
          <w:rFonts w:ascii="Garamond" w:hAnsi="Garamond"/>
          <w:sz w:val="24"/>
        </w:rPr>
        <w:t>Società Italiana di Economia, Demografia e Statistica</w:t>
      </w:r>
    </w:p>
    <w:p w14:paraId="373A8B12" w14:textId="77777777" w:rsidR="002F5ABB" w:rsidRDefault="002F5ABB" w:rsidP="002F5ABB">
      <w:pPr>
        <w:pStyle w:val="Paragrafoelenco"/>
        <w:tabs>
          <w:tab w:val="left" w:pos="2977"/>
        </w:tabs>
        <w:spacing w:after="164" w:line="241" w:lineRule="auto"/>
        <w:ind w:left="1276" w:right="34" w:hanging="567"/>
        <w:jc w:val="both"/>
        <w:rPr>
          <w:rFonts w:ascii="Garamond" w:hAnsi="Garamond"/>
          <w:b/>
          <w:sz w:val="24"/>
        </w:rPr>
      </w:pPr>
    </w:p>
    <w:p w14:paraId="5BF60E4D" w14:textId="77777777" w:rsidR="002F5ABB" w:rsidRDefault="002F5ABB" w:rsidP="002F5ABB">
      <w:pPr>
        <w:pStyle w:val="Paragrafoelenco"/>
        <w:spacing w:after="164" w:line="241" w:lineRule="auto"/>
        <w:ind w:right="34"/>
        <w:jc w:val="both"/>
        <w:rPr>
          <w:rFonts w:ascii="Garamond" w:hAnsi="Garamond"/>
          <w:b/>
          <w:sz w:val="24"/>
        </w:rPr>
      </w:pPr>
    </w:p>
    <w:p w14:paraId="098F74DF" w14:textId="77777777" w:rsidR="00272FE0" w:rsidRPr="002F5ABB" w:rsidRDefault="00AF105A" w:rsidP="002F5ABB">
      <w:pPr>
        <w:pStyle w:val="Paragrafoelenco"/>
        <w:spacing w:after="164" w:line="241" w:lineRule="auto"/>
        <w:ind w:right="34"/>
        <w:jc w:val="both"/>
        <w:rPr>
          <w:rFonts w:ascii="Garamond" w:hAnsi="Garamond"/>
        </w:rPr>
      </w:pPr>
      <w:r w:rsidRPr="002F5ABB">
        <w:rPr>
          <w:rFonts w:ascii="Garamond" w:hAnsi="Garamond"/>
          <w:sz w:val="24"/>
        </w:rPr>
        <w:t>.</w:t>
      </w:r>
      <w:r w:rsidRPr="002F5ABB">
        <w:rPr>
          <w:rFonts w:ascii="Garamond" w:hAnsi="Garamond"/>
        </w:rPr>
        <w:br w:type="page"/>
      </w:r>
    </w:p>
    <w:p w14:paraId="5F833AC5" w14:textId="77777777" w:rsidR="002C6C1B" w:rsidRPr="002C6C1B" w:rsidRDefault="002C6C1B" w:rsidP="008A2230">
      <w:pPr>
        <w:pStyle w:val="NormaleWeb"/>
        <w:jc w:val="both"/>
        <w:rPr>
          <w:rFonts w:ascii="Garamond" w:hAnsi="Garamond"/>
        </w:rPr>
      </w:pPr>
      <w:r w:rsidRPr="002C6C1B">
        <w:rPr>
          <w:rStyle w:val="Enfasigrassetto"/>
          <w:rFonts w:ascii="Garamond" w:hAnsi="Garamond"/>
        </w:rPr>
        <w:lastRenderedPageBreak/>
        <w:t>Pubblicazioni scientifiche</w:t>
      </w:r>
    </w:p>
    <w:p w14:paraId="48727467" w14:textId="77777777" w:rsidR="002C6C1B" w:rsidRPr="002C6C1B" w:rsidRDefault="002C6C1B" w:rsidP="008A2230">
      <w:pPr>
        <w:pStyle w:val="NormaleWeb"/>
        <w:jc w:val="both"/>
        <w:rPr>
          <w:rFonts w:ascii="Garamond" w:hAnsi="Garamond"/>
        </w:rPr>
      </w:pPr>
      <w:r w:rsidRPr="002C6C1B">
        <w:rPr>
          <w:rFonts w:ascii="Garamond" w:hAnsi="Garamond"/>
        </w:rPr>
        <w:t xml:space="preserve"> 1) S. Bufo, M. Polemio, S. Montrone, L. Romito, V. Zupa (1977). </w:t>
      </w:r>
      <w:r w:rsidRPr="002C6C1B">
        <w:rPr>
          <w:rFonts w:ascii="Garamond" w:hAnsi="Garamond"/>
          <w:i/>
          <w:iCs/>
        </w:rPr>
        <w:t>FORZIO-1: programma per il calcolo automatico della forza ionica di sistemi acquosi naturali con correzione per l'accoppiamento di ioni</w:t>
      </w:r>
      <w:r w:rsidRPr="002C6C1B">
        <w:rPr>
          <w:rFonts w:ascii="Garamond" w:hAnsi="Garamond"/>
        </w:rPr>
        <w:t>, Annali della Facoltà di Agraria, Università di Bari, vol. XXIX, 1977.</w:t>
      </w:r>
    </w:p>
    <w:p w14:paraId="69E86F47" w14:textId="77777777" w:rsidR="002C6C1B" w:rsidRPr="002C6C1B" w:rsidRDefault="002C6C1B" w:rsidP="008A2230">
      <w:pPr>
        <w:pStyle w:val="NormaleWeb"/>
        <w:jc w:val="both"/>
        <w:rPr>
          <w:rFonts w:ascii="Garamond" w:hAnsi="Garamond"/>
        </w:rPr>
      </w:pPr>
      <w:r w:rsidRPr="002C6C1B">
        <w:rPr>
          <w:rFonts w:ascii="Garamond" w:hAnsi="Garamond"/>
        </w:rPr>
        <w:t> 2) A. Masciandaro, M. Cantatore, F. Corsi, S. Montrone (1978).</w:t>
      </w:r>
      <w:r w:rsidRPr="002C6C1B">
        <w:rPr>
          <w:rFonts w:ascii="Garamond" w:hAnsi="Garamond"/>
          <w:i/>
          <w:iCs/>
        </w:rPr>
        <w:t xml:space="preserve"> Le vie di formazione del medico: i risultati di una indagine sulla contraccezione tra gli studenti di medicina</w:t>
      </w:r>
      <w:r w:rsidRPr="002C6C1B">
        <w:rPr>
          <w:rFonts w:ascii="Garamond" w:hAnsi="Garamond"/>
        </w:rPr>
        <w:t>, Quaderni di Clinica Ostetrica e Ginecologica, vol. XXXIII, n. 5, settembre-ottobre 1978.</w:t>
      </w:r>
    </w:p>
    <w:p w14:paraId="1501EB29" w14:textId="77777777" w:rsidR="002C6C1B" w:rsidRPr="002C6C1B" w:rsidRDefault="002C6C1B" w:rsidP="008A2230">
      <w:pPr>
        <w:pStyle w:val="NormaleWeb"/>
        <w:jc w:val="both"/>
        <w:rPr>
          <w:rFonts w:ascii="Garamond" w:hAnsi="Garamond"/>
        </w:rPr>
      </w:pPr>
      <w:r w:rsidRPr="002C6C1B">
        <w:rPr>
          <w:rFonts w:ascii="Garamond" w:hAnsi="Garamond"/>
        </w:rPr>
        <w:t xml:space="preserve"> 3) B. Ciruzzi, S. Montrone, V. Zupa (1979). </w:t>
      </w:r>
      <w:r w:rsidRPr="002C6C1B">
        <w:rPr>
          <w:rFonts w:ascii="Garamond" w:hAnsi="Garamond"/>
          <w:i/>
          <w:iCs/>
        </w:rPr>
        <w:t>Approccio ad un data-base per piccoli elaboratori orientato alla nutrizione di animali di interesse zootecnico</w:t>
      </w:r>
      <w:r w:rsidRPr="002C6C1B">
        <w:rPr>
          <w:rFonts w:ascii="Garamond" w:hAnsi="Garamond"/>
        </w:rPr>
        <w:t>, Atti del Congresso AICA '79, Bari, ottobre 1979.</w:t>
      </w:r>
    </w:p>
    <w:p w14:paraId="05A73ABF" w14:textId="77777777" w:rsidR="002C6C1B" w:rsidRPr="002C6C1B" w:rsidRDefault="002C6C1B" w:rsidP="008A2230">
      <w:pPr>
        <w:pStyle w:val="NormaleWeb"/>
        <w:jc w:val="both"/>
        <w:rPr>
          <w:rFonts w:ascii="Garamond" w:hAnsi="Garamond"/>
        </w:rPr>
      </w:pPr>
      <w:r w:rsidRPr="002C6C1B">
        <w:rPr>
          <w:rFonts w:ascii="Garamond" w:hAnsi="Garamond"/>
        </w:rPr>
        <w:t> 4) C. Giacovazzo, V. Marengo, S. Montrone (1979).</w:t>
      </w:r>
      <w:r w:rsidRPr="002C6C1B">
        <w:rPr>
          <w:rFonts w:ascii="Garamond" w:hAnsi="Garamond"/>
          <w:i/>
          <w:iCs/>
        </w:rPr>
        <w:t xml:space="preserve"> Un sistema di manipolazione algebrica per la costruzione di una funzione di distribuzione</w:t>
      </w:r>
      <w:r w:rsidRPr="002C6C1B">
        <w:rPr>
          <w:rFonts w:ascii="Garamond" w:hAnsi="Garamond"/>
        </w:rPr>
        <w:t>, Rivista di Informatica, vol. IX, n. 4, ottobre-novembre 1979.</w:t>
      </w:r>
    </w:p>
    <w:p w14:paraId="7B85635C" w14:textId="77777777" w:rsidR="002C6C1B" w:rsidRPr="002C6C1B" w:rsidRDefault="002C6C1B" w:rsidP="008A2230">
      <w:pPr>
        <w:pStyle w:val="NormaleWeb"/>
        <w:jc w:val="both"/>
        <w:rPr>
          <w:rFonts w:ascii="Garamond" w:hAnsi="Garamond"/>
        </w:rPr>
      </w:pPr>
      <w:r w:rsidRPr="002C6C1B">
        <w:rPr>
          <w:rFonts w:ascii="Garamond" w:hAnsi="Garamond"/>
        </w:rPr>
        <w:t> 5) M.M. Minervini, D. Leone, C. Di Benedetta, F. Corsi, S. Montrone (1979).</w:t>
      </w:r>
      <w:r w:rsidRPr="002C6C1B">
        <w:rPr>
          <w:rFonts w:ascii="Garamond" w:hAnsi="Garamond"/>
          <w:i/>
          <w:iCs/>
        </w:rPr>
        <w:t xml:space="preserve"> Indagine sulle abitudini alimentari di una popolazione pugliese: criteri di quantificazione di risposte qualitative,</w:t>
      </w:r>
      <w:r w:rsidRPr="002C6C1B">
        <w:rPr>
          <w:rFonts w:ascii="Garamond" w:hAnsi="Garamond"/>
        </w:rPr>
        <w:t xml:space="preserve"> Rassegna di medicina sperimentale, anno XXVI, n. 6, novembre-dicembre 1979, Idelson, Napoli.</w:t>
      </w:r>
    </w:p>
    <w:p w14:paraId="4741C68B" w14:textId="77777777" w:rsidR="002C6C1B" w:rsidRPr="002C6C1B" w:rsidRDefault="002C6C1B" w:rsidP="008A2230">
      <w:pPr>
        <w:pStyle w:val="NormaleWeb"/>
        <w:jc w:val="both"/>
        <w:rPr>
          <w:rFonts w:ascii="Garamond" w:hAnsi="Garamond"/>
        </w:rPr>
      </w:pPr>
      <w:r w:rsidRPr="002C6C1B">
        <w:rPr>
          <w:rFonts w:ascii="Garamond" w:hAnsi="Garamond"/>
        </w:rPr>
        <w:t> 6) F. Corsi, S. Montrone, M.M. Minervini, D. Leone, C. Di Benedetta (1979).</w:t>
      </w:r>
      <w:r w:rsidRPr="002C6C1B">
        <w:rPr>
          <w:rFonts w:ascii="Garamond" w:hAnsi="Garamond"/>
          <w:i/>
          <w:iCs/>
        </w:rPr>
        <w:t xml:space="preserve"> Indagine sulle abitudini alimentari di una popolazione pugliese: applicazione del metodo della "cluster analysis",</w:t>
      </w:r>
      <w:r w:rsidRPr="002C6C1B">
        <w:rPr>
          <w:rFonts w:ascii="Garamond" w:hAnsi="Garamond"/>
        </w:rPr>
        <w:t xml:space="preserve"> Rassegna di medicina sperimentale, anno XXVI, n. 6, novembre-dicembre 1979, Idelson, Napoli.</w:t>
      </w:r>
    </w:p>
    <w:p w14:paraId="416AA1BB" w14:textId="77777777" w:rsidR="002C6C1B" w:rsidRPr="002C6C1B" w:rsidRDefault="002C6C1B" w:rsidP="008A2230">
      <w:pPr>
        <w:pStyle w:val="NormaleWeb"/>
        <w:jc w:val="both"/>
        <w:rPr>
          <w:rFonts w:ascii="Garamond" w:hAnsi="Garamond"/>
        </w:rPr>
      </w:pPr>
      <w:r w:rsidRPr="002C6C1B">
        <w:rPr>
          <w:rFonts w:ascii="Garamond" w:hAnsi="Garamond"/>
        </w:rPr>
        <w:t> 7) L. Ambrosi, P. Amico, G. Di Pietro, S. Montrone, M.M. Minervini, C. Di Benedetta (1980).</w:t>
      </w:r>
      <w:r w:rsidRPr="002C6C1B">
        <w:rPr>
          <w:rFonts w:ascii="Garamond" w:hAnsi="Garamond"/>
          <w:i/>
          <w:iCs/>
        </w:rPr>
        <w:t xml:space="preserve"> Tipizzazione di soggetti mattinieri e serotini in operai turnisti</w:t>
      </w:r>
      <w:r w:rsidRPr="002C6C1B">
        <w:rPr>
          <w:rFonts w:ascii="Garamond" w:hAnsi="Garamond"/>
        </w:rPr>
        <w:t>, Atti del Simposio Nazionale della Società Italiana di Cronobiologia, Verona, 15 marzo 1980.</w:t>
      </w:r>
    </w:p>
    <w:p w14:paraId="32CB579B" w14:textId="77777777" w:rsidR="002C6C1B" w:rsidRPr="002C6C1B" w:rsidRDefault="002C6C1B" w:rsidP="008A2230">
      <w:pPr>
        <w:pStyle w:val="NormaleWeb"/>
        <w:jc w:val="both"/>
        <w:rPr>
          <w:rFonts w:ascii="Garamond" w:hAnsi="Garamond"/>
        </w:rPr>
      </w:pPr>
      <w:r w:rsidRPr="002C6C1B">
        <w:rPr>
          <w:rFonts w:ascii="Garamond" w:hAnsi="Garamond"/>
        </w:rPr>
        <w:t xml:space="preserve"> 8) S. Montrone, M.M. Minervini, C. Di Benedetta (1980). </w:t>
      </w:r>
      <w:r w:rsidRPr="002C6C1B">
        <w:rPr>
          <w:rFonts w:ascii="Garamond" w:hAnsi="Garamond"/>
          <w:i/>
          <w:iCs/>
        </w:rPr>
        <w:t>Caratteristiche individuali e ritmi biologici</w:t>
      </w:r>
      <w:r w:rsidRPr="002C6C1B">
        <w:rPr>
          <w:rFonts w:ascii="Garamond" w:hAnsi="Garamond"/>
        </w:rPr>
        <w:t>. Nota I - Tipizzazione di soggetti mattinieri e serotini in base alla Cluster Analysis, Bollettino Società Italiana di Biologia Sperimentale, vol. LVI, 1980. Comunicato e approvato nella seduta del 23 maggio 1980.</w:t>
      </w:r>
    </w:p>
    <w:p w14:paraId="3DEC9287" w14:textId="77777777" w:rsidR="002C6C1B" w:rsidRPr="002C6C1B" w:rsidRDefault="002C6C1B" w:rsidP="008A2230">
      <w:pPr>
        <w:pStyle w:val="NormaleWeb"/>
        <w:jc w:val="both"/>
        <w:rPr>
          <w:rFonts w:ascii="Garamond" w:hAnsi="Garamond"/>
        </w:rPr>
      </w:pPr>
      <w:r w:rsidRPr="002C6C1B">
        <w:rPr>
          <w:rFonts w:ascii="Garamond" w:hAnsi="Garamond"/>
        </w:rPr>
        <w:t xml:space="preserve"> 9) S. Montrone, M.M. Minervini, C. Di Benedetta (1980). </w:t>
      </w:r>
      <w:r w:rsidRPr="002C6C1B">
        <w:rPr>
          <w:rFonts w:ascii="Garamond" w:hAnsi="Garamond"/>
          <w:i/>
          <w:iCs/>
        </w:rPr>
        <w:t>Caratteristiche individuali e ritmi biologici</w:t>
      </w:r>
      <w:r w:rsidRPr="002C6C1B">
        <w:rPr>
          <w:rFonts w:ascii="Garamond" w:hAnsi="Garamond"/>
        </w:rPr>
        <w:t>. Nota II - Modificazione del questionario e punteggi utilizzato per la tipizzazione di soggetti mattinieri e serotini, Bollettino Società Italiana di Biologia Sperimentale, vol. LVI, 1980. Comunicato e approvato nella seduta del 23 maggio 1980.</w:t>
      </w:r>
    </w:p>
    <w:p w14:paraId="37BE07E1" w14:textId="77777777" w:rsidR="002C6C1B" w:rsidRPr="002C6C1B" w:rsidRDefault="002C6C1B" w:rsidP="008A2230">
      <w:pPr>
        <w:pStyle w:val="NormaleWeb"/>
        <w:jc w:val="both"/>
        <w:rPr>
          <w:rFonts w:ascii="Garamond" w:hAnsi="Garamond"/>
        </w:rPr>
      </w:pPr>
      <w:r w:rsidRPr="002C6C1B">
        <w:rPr>
          <w:rFonts w:ascii="Garamond" w:hAnsi="Garamond"/>
        </w:rPr>
        <w:t xml:space="preserve">10) S. Montrone, M.M. Minervini, C. Di Benedetta (1980). </w:t>
      </w:r>
      <w:r w:rsidRPr="002C6C1B">
        <w:rPr>
          <w:rFonts w:ascii="Garamond" w:hAnsi="Garamond"/>
          <w:i/>
          <w:iCs/>
        </w:rPr>
        <w:t>Caratteristiche individuali e ritmi biologici</w:t>
      </w:r>
      <w:r w:rsidRPr="002C6C1B">
        <w:rPr>
          <w:rFonts w:ascii="Garamond" w:hAnsi="Garamond"/>
        </w:rPr>
        <w:t>. Nota III - Utilizzazione di un questionario modificato nella tipizzazione di soggetti mattinieri e serotini, Bollettino Società Italiana di Biologia Sperimentale, vol. LVI, 1980. Comunicato e approvato nella seduta del 23 maggio 1980.</w:t>
      </w:r>
    </w:p>
    <w:p w14:paraId="10411D7B" w14:textId="77777777" w:rsidR="002C6C1B" w:rsidRPr="002C6C1B" w:rsidRDefault="002C6C1B" w:rsidP="008A2230">
      <w:pPr>
        <w:pStyle w:val="NormaleWeb"/>
        <w:jc w:val="both"/>
        <w:rPr>
          <w:rFonts w:ascii="Garamond" w:hAnsi="Garamond"/>
        </w:rPr>
      </w:pPr>
      <w:r w:rsidRPr="002C6C1B">
        <w:rPr>
          <w:rFonts w:ascii="Garamond" w:hAnsi="Garamond"/>
        </w:rPr>
        <w:t>11) G. Maiorano, G. Girone, N. Loiacono, S. Montrone, V. Di Bello (1980).</w:t>
      </w:r>
      <w:r w:rsidRPr="002C6C1B">
        <w:rPr>
          <w:rFonts w:ascii="Garamond" w:hAnsi="Garamond"/>
          <w:i/>
          <w:iCs/>
        </w:rPr>
        <w:t xml:space="preserve"> Metodo per il calcolo degli standard di plica cutanea e indice di massa corporea nei bambini della città di Bari</w:t>
      </w:r>
      <w:r w:rsidRPr="002C6C1B">
        <w:rPr>
          <w:rFonts w:ascii="Garamond" w:hAnsi="Garamond"/>
        </w:rPr>
        <w:t>, Rassegna di Medicina sperimentale, nota n. 20, fasc. n. 3, marzo 1981.</w:t>
      </w:r>
    </w:p>
    <w:p w14:paraId="2D14A9E3" w14:textId="77777777" w:rsidR="002C6C1B" w:rsidRPr="002C6C1B" w:rsidRDefault="002C6C1B" w:rsidP="008A2230">
      <w:pPr>
        <w:pStyle w:val="NormaleWeb"/>
        <w:jc w:val="both"/>
        <w:rPr>
          <w:rFonts w:ascii="Garamond" w:hAnsi="Garamond"/>
        </w:rPr>
      </w:pPr>
      <w:r w:rsidRPr="002C6C1B">
        <w:rPr>
          <w:rFonts w:ascii="Garamond" w:hAnsi="Garamond"/>
        </w:rPr>
        <w:lastRenderedPageBreak/>
        <w:t>12) R.A. Polizzi, E. Pierangeli, R. Gaudio, L. Barbone, V. Marengo, S. Montrone (1982).</w:t>
      </w:r>
      <w:r w:rsidRPr="002C6C1B">
        <w:rPr>
          <w:rFonts w:ascii="Garamond" w:hAnsi="Garamond"/>
          <w:i/>
          <w:iCs/>
        </w:rPr>
        <w:t xml:space="preserve"> Ematemesi nell'adulto: eventuali correlazioni con eventi meteorologici</w:t>
      </w:r>
      <w:r w:rsidRPr="002C6C1B">
        <w:rPr>
          <w:rFonts w:ascii="Garamond" w:hAnsi="Garamond"/>
        </w:rPr>
        <w:t>, Puglia Chirurgica, anno XXV, fasc. 1-6,1982.</w:t>
      </w:r>
    </w:p>
    <w:p w14:paraId="0CC637C5" w14:textId="77777777" w:rsidR="002C6C1B" w:rsidRPr="002C6C1B" w:rsidRDefault="002C6C1B" w:rsidP="008A2230">
      <w:pPr>
        <w:pStyle w:val="NormaleWeb"/>
        <w:jc w:val="both"/>
        <w:rPr>
          <w:rFonts w:ascii="Garamond" w:hAnsi="Garamond"/>
        </w:rPr>
      </w:pPr>
      <w:r w:rsidRPr="002C6C1B">
        <w:rPr>
          <w:rFonts w:ascii="Garamond" w:hAnsi="Garamond"/>
        </w:rPr>
        <w:t>13) S. Montrone (1990).</w:t>
      </w:r>
      <w:r w:rsidRPr="002C6C1B">
        <w:rPr>
          <w:rFonts w:ascii="Garamond" w:hAnsi="Garamond"/>
          <w:i/>
          <w:iCs/>
        </w:rPr>
        <w:t xml:space="preserve"> Valutazioni statistiche della condizione socio-sanitaria degli anziani di Molfetta</w:t>
      </w:r>
      <w:r w:rsidRPr="002C6C1B">
        <w:rPr>
          <w:rFonts w:ascii="Garamond" w:hAnsi="Garamond"/>
        </w:rPr>
        <w:t>, estratto da: "Gli anziani di Molfetta. Analisi delle tipologie e dei bisogni", Comune di Molfetta - Assessorato ai Servizi Sociali, aprile 1990.</w:t>
      </w:r>
    </w:p>
    <w:p w14:paraId="2B562CED" w14:textId="77777777" w:rsidR="002C6C1B" w:rsidRPr="002C6C1B" w:rsidRDefault="002C6C1B" w:rsidP="008A2230">
      <w:pPr>
        <w:pStyle w:val="NormaleWeb"/>
        <w:jc w:val="both"/>
        <w:rPr>
          <w:rFonts w:ascii="Garamond" w:hAnsi="Garamond"/>
        </w:rPr>
      </w:pPr>
      <w:r w:rsidRPr="002C6C1B">
        <w:rPr>
          <w:rFonts w:ascii="Garamond" w:hAnsi="Garamond"/>
        </w:rPr>
        <w:t>14) S. Montrone (1990).</w:t>
      </w:r>
      <w:r w:rsidRPr="002C6C1B">
        <w:rPr>
          <w:rFonts w:ascii="Garamond" w:hAnsi="Garamond"/>
          <w:i/>
          <w:iCs/>
        </w:rPr>
        <w:t xml:space="preserve"> Alcune note sulla varianza dello stimatore D della differenza media di una v.c. distribuita secondo una Beta simmetrica</w:t>
      </w:r>
      <w:r w:rsidRPr="002C6C1B">
        <w:rPr>
          <w:rFonts w:ascii="Garamond" w:hAnsi="Garamond"/>
        </w:rPr>
        <w:t>, Annali della Facoltà di Economia e Commercio - Università di Bari, nuova serie vol. XXIX, Cacucci editore, Bari, 1990.</w:t>
      </w:r>
    </w:p>
    <w:p w14:paraId="240647F5" w14:textId="77777777" w:rsidR="002C6C1B" w:rsidRPr="002C6C1B" w:rsidRDefault="002C6C1B" w:rsidP="008A2230">
      <w:pPr>
        <w:pStyle w:val="NormaleWeb"/>
        <w:jc w:val="both"/>
        <w:rPr>
          <w:rFonts w:ascii="Garamond" w:hAnsi="Garamond"/>
        </w:rPr>
      </w:pPr>
      <w:r w:rsidRPr="002C6C1B">
        <w:rPr>
          <w:rFonts w:ascii="Garamond" w:hAnsi="Garamond"/>
        </w:rPr>
        <w:t xml:space="preserve">15) S. Montrone (1990). </w:t>
      </w:r>
      <w:r w:rsidRPr="002C6C1B">
        <w:rPr>
          <w:rFonts w:ascii="Garamond" w:hAnsi="Garamond"/>
          <w:i/>
          <w:iCs/>
        </w:rPr>
        <w:t>Comportamento campionario della differenza in valore assoluto di v.a. distribuite secondo una Beta simmetrica con parametro intero</w:t>
      </w:r>
      <w:r w:rsidRPr="002C6C1B">
        <w:rPr>
          <w:rFonts w:ascii="Garamond" w:hAnsi="Garamond"/>
        </w:rPr>
        <w:t>, Annali della Facoltà di Economia e Commercio - Università di Bari, nuova serie vol. XXIX, Cacucci editore, Bari, 1990.</w:t>
      </w:r>
    </w:p>
    <w:p w14:paraId="20033CE6" w14:textId="77777777" w:rsidR="002C6C1B" w:rsidRPr="002C6C1B" w:rsidRDefault="002C6C1B" w:rsidP="008A2230">
      <w:pPr>
        <w:pStyle w:val="NormaleWeb"/>
        <w:jc w:val="both"/>
        <w:rPr>
          <w:rFonts w:ascii="Garamond" w:hAnsi="Garamond"/>
        </w:rPr>
      </w:pPr>
      <w:r w:rsidRPr="002C6C1B">
        <w:rPr>
          <w:rFonts w:ascii="Garamond" w:hAnsi="Garamond"/>
        </w:rPr>
        <w:t>16) F. Delvecchio, S. Montrone (1990).</w:t>
      </w:r>
      <w:r w:rsidRPr="002C6C1B">
        <w:rPr>
          <w:rFonts w:ascii="Garamond" w:hAnsi="Garamond"/>
          <w:i/>
          <w:iCs/>
        </w:rPr>
        <w:t xml:space="preserve"> Opinioni sul servizio di leva. Indagine tra i giovani pugliesi</w:t>
      </w:r>
      <w:r w:rsidRPr="002C6C1B">
        <w:rPr>
          <w:rFonts w:ascii="Garamond" w:hAnsi="Garamond"/>
        </w:rPr>
        <w:t>, Quaderni della Scuola di Statistica, n. 13a, Facoltà di Economia e Commercio - Università di Bari, settembre 1990.</w:t>
      </w:r>
    </w:p>
    <w:p w14:paraId="3744148E" w14:textId="77777777" w:rsidR="002C6C1B" w:rsidRPr="002C6C1B" w:rsidRDefault="002C6C1B" w:rsidP="008A2230">
      <w:pPr>
        <w:pStyle w:val="NormaleWeb"/>
        <w:jc w:val="both"/>
        <w:rPr>
          <w:rFonts w:ascii="Garamond" w:hAnsi="Garamond"/>
        </w:rPr>
      </w:pPr>
      <w:r w:rsidRPr="002C6C1B">
        <w:rPr>
          <w:rFonts w:ascii="Garamond" w:hAnsi="Garamond"/>
        </w:rPr>
        <w:t>17) S. Montrone (1990).</w:t>
      </w:r>
      <w:r w:rsidRPr="002C6C1B">
        <w:rPr>
          <w:rFonts w:ascii="Garamond" w:hAnsi="Garamond"/>
          <w:i/>
          <w:iCs/>
        </w:rPr>
        <w:t xml:space="preserve"> Il rapporto di concentrazione di Gini nei tornei all'italiana</w:t>
      </w:r>
      <w:r w:rsidRPr="002C6C1B">
        <w:rPr>
          <w:rFonts w:ascii="Garamond" w:hAnsi="Garamond"/>
        </w:rPr>
        <w:t>, Quaderni dell'Istituto di Statistica, n. 50, Facoltà di Economia e Commercio - Università di Bari, settembre 1990.</w:t>
      </w:r>
    </w:p>
    <w:p w14:paraId="49D54CA0" w14:textId="77777777" w:rsidR="002C6C1B" w:rsidRPr="002C6C1B" w:rsidRDefault="002C6C1B" w:rsidP="008A2230">
      <w:pPr>
        <w:pStyle w:val="NormaleWeb"/>
        <w:jc w:val="both"/>
        <w:rPr>
          <w:rFonts w:ascii="Garamond" w:hAnsi="Garamond"/>
        </w:rPr>
      </w:pPr>
      <w:r w:rsidRPr="002C6C1B">
        <w:rPr>
          <w:rFonts w:ascii="Garamond" w:hAnsi="Garamond"/>
        </w:rPr>
        <w:t>18) S. Montrone (1993).</w:t>
      </w:r>
      <w:r w:rsidRPr="002C6C1B">
        <w:rPr>
          <w:rFonts w:ascii="Garamond" w:hAnsi="Garamond"/>
          <w:i/>
          <w:iCs/>
        </w:rPr>
        <w:t xml:space="preserve"> Sulla relazione tra la media e la differenza media di una variabile casuale paretiana</w:t>
      </w:r>
      <w:r w:rsidRPr="002C6C1B">
        <w:rPr>
          <w:rFonts w:ascii="Garamond" w:hAnsi="Garamond"/>
        </w:rPr>
        <w:t>, Annali della Facoltà di Economia e Commercio - Università di Bari, nuova serie vol. XXXII, Cacucci editore, Bari, 1993.</w:t>
      </w:r>
    </w:p>
    <w:p w14:paraId="16E96314" w14:textId="77777777" w:rsidR="002C6C1B" w:rsidRPr="002C6C1B" w:rsidRDefault="002C6C1B" w:rsidP="008A2230">
      <w:pPr>
        <w:pStyle w:val="NormaleWeb"/>
        <w:jc w:val="both"/>
        <w:rPr>
          <w:rFonts w:ascii="Garamond" w:hAnsi="Garamond"/>
        </w:rPr>
      </w:pPr>
      <w:r w:rsidRPr="002C6C1B">
        <w:rPr>
          <w:rFonts w:ascii="Garamond" w:hAnsi="Garamond"/>
        </w:rPr>
        <w:t xml:space="preserve">19) S. Montrone, A. Masciandaro, P. S. Anastasio, E. Toma, N. Tedesco (1994). </w:t>
      </w:r>
      <w:r w:rsidRPr="002C6C1B">
        <w:rPr>
          <w:rFonts w:ascii="Garamond" w:hAnsi="Garamond"/>
          <w:i/>
          <w:iCs/>
        </w:rPr>
        <w:t>Progetto di pianificazione delle funzioni e delle attività consultoriali ed ospedaliere: il caso dell’interruzione volontaria di gravidanza</w:t>
      </w:r>
      <w:r w:rsidRPr="002C6C1B">
        <w:rPr>
          <w:rFonts w:ascii="Garamond" w:hAnsi="Garamond"/>
        </w:rPr>
        <w:t>, Quaderni dell'Istituto di Statistica, n. 65, Facoltà di Economia - Università di Bari, novembre 1994.</w:t>
      </w:r>
    </w:p>
    <w:p w14:paraId="128ABEA6" w14:textId="77777777" w:rsidR="002C6C1B" w:rsidRPr="002C6C1B" w:rsidRDefault="002C6C1B" w:rsidP="008A2230">
      <w:pPr>
        <w:pStyle w:val="NormaleWeb"/>
        <w:jc w:val="both"/>
        <w:rPr>
          <w:rFonts w:ascii="Garamond" w:hAnsi="Garamond"/>
        </w:rPr>
      </w:pPr>
      <w:r w:rsidRPr="002C6C1B">
        <w:rPr>
          <w:rFonts w:ascii="Garamond" w:hAnsi="Garamond"/>
        </w:rPr>
        <w:t>20) S. Montrone, V. Marengo, M. Scalera (1994).</w:t>
      </w:r>
      <w:r w:rsidRPr="002C6C1B">
        <w:rPr>
          <w:rFonts w:ascii="Garamond" w:hAnsi="Garamond"/>
          <w:i/>
          <w:iCs/>
        </w:rPr>
        <w:t xml:space="preserve"> La gestione dei dati in SAS</w:t>
      </w:r>
      <w:r w:rsidRPr="002C6C1B">
        <w:rPr>
          <w:rFonts w:ascii="Garamond" w:hAnsi="Garamond"/>
        </w:rPr>
        <w:t>, Cacucci Editore, Bari, 1994.</w:t>
      </w:r>
    </w:p>
    <w:p w14:paraId="6FC0AB9C" w14:textId="77777777" w:rsidR="002C6C1B" w:rsidRPr="002C6C1B" w:rsidRDefault="002C6C1B" w:rsidP="008A2230">
      <w:pPr>
        <w:pStyle w:val="NormaleWeb"/>
        <w:jc w:val="both"/>
        <w:rPr>
          <w:rFonts w:ascii="Garamond" w:hAnsi="Garamond"/>
        </w:rPr>
      </w:pPr>
      <w:r w:rsidRPr="002C6C1B">
        <w:rPr>
          <w:rFonts w:ascii="Garamond" w:hAnsi="Garamond"/>
        </w:rPr>
        <w:t xml:space="preserve">21) S. Montrone, G. Manganelli (1995). </w:t>
      </w:r>
      <w:r w:rsidRPr="002C6C1B">
        <w:rPr>
          <w:rFonts w:ascii="Garamond" w:hAnsi="Garamond"/>
          <w:i/>
          <w:iCs/>
        </w:rPr>
        <w:t>L’offerta di informazione: un’indagine statistica fra gli studenti universitari di Bari</w:t>
      </w:r>
      <w:r w:rsidRPr="002C6C1B">
        <w:rPr>
          <w:rFonts w:ascii="Garamond" w:hAnsi="Garamond"/>
        </w:rPr>
        <w:t>, Quaderni dell'Istituto di Statistica, n. 74, Facoltà di Economia - Università di Bari, luglio 1995.</w:t>
      </w:r>
    </w:p>
    <w:p w14:paraId="4D84808C" w14:textId="77777777" w:rsidR="002C6C1B" w:rsidRPr="002C6C1B" w:rsidRDefault="002C6C1B" w:rsidP="008A2230">
      <w:pPr>
        <w:pStyle w:val="NormaleWeb"/>
        <w:jc w:val="both"/>
        <w:rPr>
          <w:rFonts w:ascii="Garamond" w:hAnsi="Garamond"/>
        </w:rPr>
      </w:pPr>
      <w:r w:rsidRPr="002C6C1B">
        <w:rPr>
          <w:rFonts w:ascii="Garamond" w:hAnsi="Garamond"/>
        </w:rPr>
        <w:t xml:space="preserve">22) S. Montrone, L. Petruzzellis (1998). </w:t>
      </w:r>
      <w:r w:rsidRPr="002C6C1B">
        <w:rPr>
          <w:rFonts w:ascii="Garamond" w:hAnsi="Garamond"/>
          <w:i/>
          <w:iCs/>
        </w:rPr>
        <w:t>La valutazione della performance nella Pubblica Amministrazione</w:t>
      </w:r>
      <w:r w:rsidRPr="002C6C1B">
        <w:rPr>
          <w:rFonts w:ascii="Garamond" w:hAnsi="Garamond"/>
        </w:rPr>
        <w:t>, Quaderni del diploma di Statistica, n. 27, Facoltà di Economia - Università di Bari, novembre 1998.</w:t>
      </w:r>
    </w:p>
    <w:p w14:paraId="6F4464E1" w14:textId="77777777" w:rsidR="002C6C1B" w:rsidRPr="002C6C1B" w:rsidRDefault="002C6C1B" w:rsidP="008A2230">
      <w:pPr>
        <w:pStyle w:val="NormaleWeb"/>
        <w:jc w:val="both"/>
        <w:rPr>
          <w:rFonts w:ascii="Garamond" w:hAnsi="Garamond"/>
        </w:rPr>
      </w:pPr>
      <w:r w:rsidRPr="002C6C1B">
        <w:rPr>
          <w:rFonts w:ascii="Garamond" w:hAnsi="Garamond"/>
        </w:rPr>
        <w:t xml:space="preserve">23) S. Montrone (1998). </w:t>
      </w:r>
      <w:r w:rsidRPr="002C6C1B">
        <w:rPr>
          <w:rFonts w:ascii="Garamond" w:hAnsi="Garamond"/>
          <w:i/>
          <w:iCs/>
        </w:rPr>
        <w:t>Imprese e reddito in Provincia di Bari</w:t>
      </w:r>
      <w:r w:rsidRPr="002C6C1B">
        <w:rPr>
          <w:rFonts w:ascii="Garamond" w:hAnsi="Garamond"/>
        </w:rPr>
        <w:t>, in Bari Economica, Camera di Commercio - Bari, anno XXXII, n. 6, novembre-dicembre 1998.</w:t>
      </w:r>
    </w:p>
    <w:p w14:paraId="2DDF0CC4" w14:textId="77777777" w:rsidR="002C6C1B" w:rsidRPr="002C6C1B" w:rsidRDefault="002C6C1B" w:rsidP="008A2230">
      <w:pPr>
        <w:pStyle w:val="NormaleWeb"/>
        <w:jc w:val="both"/>
        <w:rPr>
          <w:rFonts w:ascii="Garamond" w:hAnsi="Garamond"/>
        </w:rPr>
      </w:pPr>
      <w:r w:rsidRPr="002C6C1B">
        <w:rPr>
          <w:rFonts w:ascii="Garamond" w:hAnsi="Garamond"/>
        </w:rPr>
        <w:t xml:space="preserve">24) S. Montrone (1999). </w:t>
      </w:r>
      <w:r w:rsidRPr="002C6C1B">
        <w:rPr>
          <w:rFonts w:ascii="Garamond" w:hAnsi="Garamond"/>
          <w:i/>
          <w:iCs/>
        </w:rPr>
        <w:t>L’effetto della correzione dei momenti per alcune variabili statistiche desunte da una cartella clinica</w:t>
      </w:r>
      <w:r w:rsidRPr="002C6C1B">
        <w:rPr>
          <w:rFonts w:ascii="Garamond" w:hAnsi="Garamond"/>
        </w:rPr>
        <w:t>, Quaderni del Dipartimento di Scienze Statistiche, n. 2, Facoltà di Economia - Università di Bari, luglio 1999.</w:t>
      </w:r>
    </w:p>
    <w:p w14:paraId="60F98CF3" w14:textId="77777777" w:rsidR="002C6C1B" w:rsidRPr="002C6C1B" w:rsidRDefault="002C6C1B" w:rsidP="008A2230">
      <w:pPr>
        <w:pStyle w:val="NormaleWeb"/>
        <w:jc w:val="both"/>
        <w:rPr>
          <w:rFonts w:ascii="Garamond" w:hAnsi="Garamond"/>
        </w:rPr>
      </w:pPr>
      <w:r w:rsidRPr="002C6C1B">
        <w:rPr>
          <w:rFonts w:ascii="Garamond" w:hAnsi="Garamond"/>
        </w:rPr>
        <w:lastRenderedPageBreak/>
        <w:t xml:space="preserve">25) S. Montrone (2000). </w:t>
      </w:r>
      <w:r w:rsidRPr="002C6C1B">
        <w:rPr>
          <w:rFonts w:ascii="Garamond" w:hAnsi="Garamond"/>
          <w:i/>
          <w:iCs/>
        </w:rPr>
        <w:t>Il metodo bootstrap nell’inferenza e nell’analisi delle serie storiche</w:t>
      </w:r>
      <w:r w:rsidRPr="002C6C1B">
        <w:rPr>
          <w:rFonts w:ascii="Garamond" w:hAnsi="Garamond"/>
        </w:rPr>
        <w:t>, Quaderni del Dipartimento di Scienze Statistiche, n. 3, Facoltà di Economia - Università di Bari, febbraio 2000.</w:t>
      </w:r>
    </w:p>
    <w:p w14:paraId="60A126A2" w14:textId="77777777" w:rsidR="002C6C1B" w:rsidRPr="002C6C1B" w:rsidRDefault="002C6C1B" w:rsidP="008A2230">
      <w:pPr>
        <w:pStyle w:val="NormaleWeb"/>
        <w:jc w:val="both"/>
        <w:rPr>
          <w:rFonts w:ascii="Garamond" w:hAnsi="Garamond"/>
        </w:rPr>
      </w:pPr>
      <w:r w:rsidRPr="002C6C1B">
        <w:rPr>
          <w:rFonts w:ascii="Garamond" w:hAnsi="Garamond"/>
        </w:rPr>
        <w:t xml:space="preserve">26) S. Montrone, A. Massari (2001). </w:t>
      </w:r>
      <w:r w:rsidRPr="002C6C1B">
        <w:rPr>
          <w:rFonts w:ascii="Garamond" w:hAnsi="Garamond"/>
          <w:i/>
          <w:iCs/>
        </w:rPr>
        <w:t>Il campionamento condizionato nel controllo di qualità</w:t>
      </w:r>
      <w:r w:rsidRPr="002C6C1B">
        <w:rPr>
          <w:rFonts w:ascii="Garamond" w:hAnsi="Garamond"/>
        </w:rPr>
        <w:t>, Quaderni del Dipartimento di Scienze Statistiche, n. 1, Facoltà di Economia - Università di Bari, settembre 2001.</w:t>
      </w:r>
    </w:p>
    <w:p w14:paraId="21540552" w14:textId="77777777" w:rsidR="002C6C1B" w:rsidRPr="002C6C1B" w:rsidRDefault="002C6C1B" w:rsidP="008A2230">
      <w:pPr>
        <w:pStyle w:val="NormaleWeb"/>
        <w:jc w:val="both"/>
        <w:rPr>
          <w:rFonts w:ascii="Garamond" w:hAnsi="Garamond"/>
        </w:rPr>
      </w:pPr>
      <w:r w:rsidRPr="002C6C1B">
        <w:rPr>
          <w:rFonts w:ascii="Garamond" w:hAnsi="Garamond"/>
        </w:rPr>
        <w:t xml:space="preserve">27) S. Montrone, M. Bilancia (2001). </w:t>
      </w:r>
      <w:r w:rsidRPr="002C6C1B">
        <w:rPr>
          <w:rFonts w:ascii="Garamond" w:hAnsi="Garamond"/>
          <w:i/>
          <w:iCs/>
        </w:rPr>
        <w:t>L’uso dei modelli bayesiani nel Campionamento di Accettazione</w:t>
      </w:r>
      <w:r w:rsidRPr="002C6C1B">
        <w:rPr>
          <w:rFonts w:ascii="Garamond" w:hAnsi="Garamond"/>
        </w:rPr>
        <w:t>, in Brindisi Economica, Camera di Commercio - Bari, n. 4-6, luglio-dicembre 2001.</w:t>
      </w:r>
    </w:p>
    <w:p w14:paraId="2F5CE6EB" w14:textId="77777777" w:rsidR="002C6C1B" w:rsidRPr="002C6C1B" w:rsidRDefault="002C6C1B" w:rsidP="008A2230">
      <w:pPr>
        <w:pStyle w:val="NormaleWeb"/>
        <w:jc w:val="both"/>
        <w:rPr>
          <w:rFonts w:ascii="Garamond" w:hAnsi="Garamond"/>
        </w:rPr>
      </w:pPr>
      <w:r w:rsidRPr="002C6C1B">
        <w:rPr>
          <w:rFonts w:ascii="Garamond" w:hAnsi="Garamond"/>
        </w:rPr>
        <w:t>28) S. Montrone, G. Girone (2002). L</w:t>
      </w:r>
      <w:r w:rsidRPr="002C6C1B">
        <w:rPr>
          <w:rFonts w:ascii="Garamond" w:hAnsi="Garamond"/>
          <w:i/>
          <w:iCs/>
        </w:rPr>
        <w:t>a distribuzione campionaria dell’indice di cograduazione di Gini</w:t>
      </w:r>
      <w:r w:rsidRPr="002C6C1B">
        <w:rPr>
          <w:rFonts w:ascii="Garamond" w:hAnsi="Garamond"/>
        </w:rPr>
        <w:t>, in “Elogio della Complessità Interdisciplinare - Studi in onore di Attilio Alto”, Adriatica Editrice, Bari, 2002.</w:t>
      </w:r>
    </w:p>
    <w:p w14:paraId="1A138DD4" w14:textId="77777777" w:rsidR="002C6C1B" w:rsidRPr="002C6C1B" w:rsidRDefault="002C6C1B" w:rsidP="008A2230">
      <w:pPr>
        <w:pStyle w:val="NormaleWeb"/>
        <w:jc w:val="both"/>
        <w:rPr>
          <w:rFonts w:ascii="Garamond" w:hAnsi="Garamond"/>
        </w:rPr>
      </w:pPr>
      <w:r w:rsidRPr="002C6C1B">
        <w:rPr>
          <w:rFonts w:ascii="Garamond" w:hAnsi="Garamond"/>
        </w:rPr>
        <w:t xml:space="preserve">29) S. Montrone, F. Campobasso (2002). </w:t>
      </w:r>
      <w:r w:rsidRPr="002C6C1B">
        <w:rPr>
          <w:rFonts w:ascii="Garamond" w:hAnsi="Garamond"/>
          <w:i/>
          <w:iCs/>
        </w:rPr>
        <w:t>La Stima per Piccole Aree della Disoccupazione in Puglia</w:t>
      </w:r>
      <w:r w:rsidRPr="002C6C1B">
        <w:rPr>
          <w:rFonts w:ascii="Garamond" w:hAnsi="Garamond"/>
        </w:rPr>
        <w:t>, Quaderni del Dipartimento di Scienze Statistiche, n. 9, Facoltà di Economia - Università di Bari, 2002.</w:t>
      </w:r>
    </w:p>
    <w:p w14:paraId="7B34CA4A" w14:textId="77777777" w:rsidR="002C6C1B" w:rsidRPr="002C6C1B" w:rsidRDefault="002C6C1B" w:rsidP="008A2230">
      <w:pPr>
        <w:pStyle w:val="NormaleWeb"/>
        <w:jc w:val="both"/>
        <w:rPr>
          <w:rFonts w:ascii="Garamond" w:hAnsi="Garamond"/>
        </w:rPr>
      </w:pPr>
      <w:r w:rsidRPr="002C6C1B">
        <w:rPr>
          <w:rFonts w:ascii="Garamond" w:hAnsi="Garamond"/>
        </w:rPr>
        <w:t xml:space="preserve">30) S. Montrone (2004). </w:t>
      </w:r>
      <w:r w:rsidRPr="002C6C1B">
        <w:rPr>
          <w:rFonts w:ascii="Garamond" w:hAnsi="Garamond"/>
          <w:i/>
          <w:iCs/>
        </w:rPr>
        <w:t>La costruzione di mappe di rischio basata su modelli</w:t>
      </w:r>
      <w:r w:rsidRPr="002C6C1B">
        <w:rPr>
          <w:rFonts w:ascii="Garamond" w:hAnsi="Garamond"/>
        </w:rPr>
        <w:t>, Quaderni del Dipartimento di Scienze Statistiche, n. 4, Facoltà di Economia - Università di Bari, 2004.</w:t>
      </w:r>
    </w:p>
    <w:p w14:paraId="334175A4" w14:textId="77777777" w:rsidR="002C6C1B" w:rsidRPr="002C6C1B" w:rsidRDefault="002C6C1B" w:rsidP="008A2230">
      <w:pPr>
        <w:pStyle w:val="NormaleWeb"/>
        <w:jc w:val="both"/>
        <w:rPr>
          <w:rFonts w:ascii="Garamond" w:hAnsi="Garamond"/>
        </w:rPr>
      </w:pPr>
      <w:r w:rsidRPr="002C6C1B">
        <w:rPr>
          <w:rFonts w:ascii="Garamond" w:hAnsi="Garamond"/>
        </w:rPr>
        <w:t xml:space="preserve">31) S. Montrone, </w:t>
      </w:r>
      <w:r w:rsidRPr="002C6C1B">
        <w:rPr>
          <w:rFonts w:ascii="Garamond" w:hAnsi="Garamond"/>
          <w:i/>
          <w:iCs/>
        </w:rPr>
        <w:t>Un approccio metodologico allo studio della povertà basato su piccole aree</w:t>
      </w:r>
      <w:r w:rsidRPr="002C6C1B">
        <w:rPr>
          <w:rFonts w:ascii="Garamond" w:hAnsi="Garamond"/>
        </w:rPr>
        <w:t>, Quaderni del Dipartimento di Scienze Statistiche, n. 7, Facoltà di Economia - Università di Bari, 2004.</w:t>
      </w:r>
    </w:p>
    <w:p w14:paraId="714AD8AF" w14:textId="77777777" w:rsidR="002C6C1B" w:rsidRPr="002C6C1B" w:rsidRDefault="002C6C1B" w:rsidP="008A2230">
      <w:pPr>
        <w:pStyle w:val="NormaleWeb"/>
        <w:jc w:val="both"/>
        <w:rPr>
          <w:rFonts w:ascii="Garamond" w:hAnsi="Garamond"/>
        </w:rPr>
      </w:pPr>
      <w:r w:rsidRPr="002C6C1B">
        <w:rPr>
          <w:rFonts w:ascii="Garamond" w:hAnsi="Garamond"/>
        </w:rPr>
        <w:t xml:space="preserve">32) S. Montrone, P. Perchinunno (2005). </w:t>
      </w:r>
      <w:r w:rsidRPr="002C6C1B">
        <w:rPr>
          <w:rFonts w:ascii="Garamond" w:hAnsi="Garamond"/>
          <w:i/>
          <w:iCs/>
        </w:rPr>
        <w:t>La stima della povertà basata su modelli,</w:t>
      </w:r>
      <w:r w:rsidRPr="002C6C1B">
        <w:rPr>
          <w:rFonts w:ascii="Garamond" w:hAnsi="Garamond"/>
        </w:rPr>
        <w:t xml:space="preserve"> Annali del Dipartimento di Scienze Statistiche, Facoltà di Economia, Università di Bari n. 4, 2005. </w:t>
      </w:r>
    </w:p>
    <w:p w14:paraId="5F67B60C" w14:textId="77777777" w:rsidR="002C6C1B" w:rsidRPr="002C6C1B" w:rsidRDefault="002C6C1B" w:rsidP="008A2230">
      <w:pPr>
        <w:pStyle w:val="NormaleWeb"/>
        <w:jc w:val="both"/>
        <w:rPr>
          <w:rFonts w:ascii="Garamond" w:hAnsi="Garamond"/>
        </w:rPr>
      </w:pPr>
      <w:r w:rsidRPr="002C6C1B">
        <w:rPr>
          <w:rFonts w:ascii="Garamond" w:hAnsi="Garamond"/>
        </w:rPr>
        <w:t xml:space="preserve">33) S. Montrone (2007). </w:t>
      </w:r>
      <w:r w:rsidRPr="002C6C1B">
        <w:rPr>
          <w:rFonts w:ascii="Garamond" w:hAnsi="Garamond"/>
          <w:i/>
          <w:iCs/>
        </w:rPr>
        <w:t>La Statistica nel marketing politico: variabili e strumenti di rilevazione</w:t>
      </w:r>
      <w:r w:rsidRPr="002C6C1B">
        <w:rPr>
          <w:rFonts w:ascii="Garamond" w:hAnsi="Garamond"/>
        </w:rPr>
        <w:t>, Quaderni del Dipartimento di Scienze Statistiche, n. 1, Facoltà di Economia - Università di Bari, 2007.</w:t>
      </w:r>
    </w:p>
    <w:p w14:paraId="28BFC998" w14:textId="77777777" w:rsidR="002C6C1B" w:rsidRPr="002C6C1B" w:rsidRDefault="002C6C1B" w:rsidP="008A2230">
      <w:pPr>
        <w:pStyle w:val="NormaleWeb"/>
        <w:jc w:val="both"/>
        <w:rPr>
          <w:rFonts w:ascii="Garamond" w:hAnsi="Garamond"/>
        </w:rPr>
      </w:pPr>
      <w:r w:rsidRPr="002C6C1B">
        <w:rPr>
          <w:rFonts w:ascii="Garamond" w:hAnsi="Garamond"/>
        </w:rPr>
        <w:t xml:space="preserve">34) S. Montrone, M. Cristallo (2007). </w:t>
      </w:r>
      <w:r w:rsidRPr="002C6C1B">
        <w:rPr>
          <w:rFonts w:ascii="Garamond" w:hAnsi="Garamond"/>
          <w:i/>
          <w:iCs/>
        </w:rPr>
        <w:t>Tecniche di Campionamento (Lezioni)</w:t>
      </w:r>
      <w:r w:rsidRPr="002C6C1B">
        <w:rPr>
          <w:rFonts w:ascii="Garamond" w:hAnsi="Garamond"/>
        </w:rPr>
        <w:t>, Ed. ArtePrint, Matera, 2007.</w:t>
      </w:r>
    </w:p>
    <w:p w14:paraId="60A5A0E3" w14:textId="77777777" w:rsidR="002C6C1B" w:rsidRPr="002C6C1B" w:rsidRDefault="002C6C1B" w:rsidP="008A2230">
      <w:pPr>
        <w:pStyle w:val="NormaleWeb"/>
        <w:jc w:val="both"/>
        <w:rPr>
          <w:rFonts w:ascii="Garamond" w:hAnsi="Garamond"/>
        </w:rPr>
      </w:pPr>
      <w:r w:rsidRPr="002C6C1B">
        <w:rPr>
          <w:rFonts w:ascii="Garamond" w:hAnsi="Garamond"/>
        </w:rPr>
        <w:t xml:space="preserve">35) S. Montrone, A. Massari, L.L. Altamura, P. Perchinunno (2007). </w:t>
      </w:r>
      <w:r w:rsidRPr="002C6C1B">
        <w:rPr>
          <w:rFonts w:ascii="Garamond" w:hAnsi="Garamond"/>
          <w:i/>
          <w:iCs/>
        </w:rPr>
        <w:t>Un approccio integrato per l’analisi della povertà attraverso il matching redditi-consumi</w:t>
      </w:r>
      <w:r w:rsidRPr="002C6C1B">
        <w:rPr>
          <w:rFonts w:ascii="Garamond" w:hAnsi="Garamond"/>
        </w:rPr>
        <w:t>. In: Annali del Dipartimento di Scienze Statistiche "Carlo Cecchi", Facoltà di Economia, Università degli Studi di Bari. (vol. 6 Tomo primo, pp. 171-228). ISBN: 978-88-8422-673-0. BARI: Cacucci (ITALY).</w:t>
      </w:r>
    </w:p>
    <w:p w14:paraId="4D1A080B" w14:textId="77777777" w:rsidR="002C6C1B" w:rsidRPr="002C6C1B" w:rsidRDefault="002C6C1B" w:rsidP="008A2230">
      <w:pPr>
        <w:pStyle w:val="NormaleWeb"/>
        <w:jc w:val="both"/>
        <w:rPr>
          <w:rFonts w:ascii="Garamond" w:hAnsi="Garamond"/>
        </w:rPr>
      </w:pPr>
      <w:r w:rsidRPr="002C6C1B">
        <w:rPr>
          <w:rFonts w:ascii="Garamond" w:hAnsi="Garamond"/>
        </w:rPr>
        <w:t xml:space="preserve">36) S. Montrone, C.M. Torre, P. Perchinunno (2007), </w:t>
      </w:r>
      <w:r w:rsidRPr="002C6C1B">
        <w:rPr>
          <w:rFonts w:ascii="Garamond" w:hAnsi="Garamond"/>
          <w:i/>
          <w:iCs/>
        </w:rPr>
        <w:t>Modelli per la localizzazione della povertà urbana in ambito metropolitano: il caso della città di Bari</w:t>
      </w:r>
      <w:r w:rsidRPr="002C6C1B">
        <w:rPr>
          <w:rFonts w:ascii="Garamond" w:hAnsi="Garamond"/>
        </w:rPr>
        <w:t>. In: Annali del Dipartimento di Scienze Statistiche "Carlo Cecchi", Facoltà di Economia, Università degli Studi di Bari. (vol. 6 Tomo primo, pp. 139-169). ISBN: 978-88-8422-673-0. BARI: Cacucci (ITALY).</w:t>
      </w:r>
    </w:p>
    <w:p w14:paraId="7AB37731" w14:textId="77777777" w:rsidR="002C6C1B" w:rsidRPr="002C6C1B" w:rsidRDefault="002C6C1B" w:rsidP="008A2230">
      <w:pPr>
        <w:pStyle w:val="NormaleWeb"/>
        <w:jc w:val="both"/>
        <w:rPr>
          <w:rFonts w:ascii="Garamond" w:hAnsi="Garamond"/>
        </w:rPr>
      </w:pPr>
      <w:r w:rsidRPr="002C6C1B">
        <w:rPr>
          <w:rFonts w:ascii="Garamond" w:hAnsi="Garamond"/>
        </w:rPr>
        <w:t xml:space="preserve">37) S. Montrone, L.L. Altamura, M. Cristallo (2008). </w:t>
      </w:r>
      <w:r w:rsidRPr="002C6C1B">
        <w:rPr>
          <w:rFonts w:ascii="Garamond" w:hAnsi="Garamond"/>
          <w:i/>
          <w:iCs/>
        </w:rPr>
        <w:t>Pianificazione urbana e regionale: un modello ad equazioni strutturali per la stima della povertà</w:t>
      </w:r>
      <w:r w:rsidRPr="002C6C1B">
        <w:rPr>
          <w:rFonts w:ascii="Garamond" w:hAnsi="Garamond"/>
        </w:rPr>
        <w:t>. In: LO SVILUPPO REGIONALE NELL'UNIONE EUROPEA Obiettivi, strategie, politiche. XXVIII Conferenza Italiana di Scienze Regionali, Associazione Italiana di Scienze Regionali (AISRe). Bolzano. 26-28 Settembre 2007. ISBN/ISSN: 88-87788-08-1. 2008.</w:t>
      </w:r>
    </w:p>
    <w:p w14:paraId="51F093E7" w14:textId="77777777" w:rsidR="002C6C1B" w:rsidRPr="002C6C1B" w:rsidRDefault="002C6C1B" w:rsidP="008A2230">
      <w:pPr>
        <w:pStyle w:val="NormaleWeb"/>
        <w:jc w:val="both"/>
        <w:rPr>
          <w:rFonts w:ascii="Garamond" w:hAnsi="Garamond"/>
        </w:rPr>
      </w:pPr>
      <w:r w:rsidRPr="002C6C1B">
        <w:rPr>
          <w:rFonts w:ascii="Garamond" w:hAnsi="Garamond"/>
        </w:rPr>
        <w:lastRenderedPageBreak/>
        <w:t xml:space="preserve">38) S. Montrone, P. Perchinunno, C.M. Torre (2008). </w:t>
      </w:r>
      <w:r w:rsidRPr="002C6C1B">
        <w:rPr>
          <w:rFonts w:ascii="Garamond" w:hAnsi="Garamond"/>
          <w:i/>
          <w:iCs/>
        </w:rPr>
        <w:t>L’approccio fuzzy per la valutazione della povertà urbana</w:t>
      </w:r>
      <w:r w:rsidRPr="002C6C1B">
        <w:rPr>
          <w:rFonts w:ascii="Garamond" w:hAnsi="Garamond"/>
        </w:rPr>
        <w:t>. In: LO SVILUPPO REGIONALE NELL'UNIONE EUROPEA Obiettivi, strategie, politiche. Associazione Italiana Di Scienze Regionali (AISRe) - XXVIII Conferenza Italiana di Scienze Regionali. Bolzano. 26-28 settembre 2007. ISBN/ISSN: 88-87788-08-1. 2008.</w:t>
      </w:r>
    </w:p>
    <w:p w14:paraId="1566DD90" w14:textId="77777777" w:rsidR="002C6C1B" w:rsidRPr="002C6C1B" w:rsidRDefault="002C6C1B" w:rsidP="008A2230">
      <w:pPr>
        <w:pStyle w:val="NormaleWeb"/>
        <w:jc w:val="both"/>
        <w:rPr>
          <w:rFonts w:ascii="Garamond" w:hAnsi="Garamond"/>
        </w:rPr>
      </w:pPr>
      <w:r w:rsidRPr="002C6C1B">
        <w:rPr>
          <w:rFonts w:ascii="Garamond" w:hAnsi="Garamond"/>
        </w:rPr>
        <w:t xml:space="preserve">39) S. Montrone, P. Perchinunno, C.M. Torre (2008). </w:t>
      </w:r>
      <w:r w:rsidRPr="002C6C1B">
        <w:rPr>
          <w:rFonts w:ascii="Garamond" w:hAnsi="Garamond"/>
          <w:i/>
          <w:iCs/>
        </w:rPr>
        <w:t>Individuazione di “Hot Spots” di Disagio Socio-Abitativo in Aree Urbane con Una Metodologia Scan Statistics</w:t>
      </w:r>
      <w:r w:rsidRPr="002C6C1B">
        <w:rPr>
          <w:rFonts w:ascii="Garamond" w:hAnsi="Garamond"/>
        </w:rPr>
        <w:t>,In: CONOSCENZA, SVILUPPO UMANO E TERRITORIO. Associazione Italiana di Scienze Regionali (AISRe) - XXIX Conferenza Italiana di Scienze Regionali. Bari. 24-26 settembre 2008. ISBN/ISSN: 88-87788-08-1. 2008.</w:t>
      </w:r>
    </w:p>
    <w:p w14:paraId="264E8C38" w14:textId="77777777" w:rsidR="002C6C1B" w:rsidRPr="002C6C1B" w:rsidRDefault="002C6C1B" w:rsidP="008A2230">
      <w:pPr>
        <w:pStyle w:val="NormaleWeb"/>
        <w:jc w:val="both"/>
        <w:rPr>
          <w:rFonts w:ascii="Garamond" w:hAnsi="Garamond"/>
        </w:rPr>
      </w:pPr>
      <w:r w:rsidRPr="002C6C1B">
        <w:rPr>
          <w:rFonts w:ascii="Garamond" w:hAnsi="Garamond"/>
        </w:rPr>
        <w:t xml:space="preserve">40) S. Montrone, P. Perchinunno,  M. Bilancia, C.M. Torre(2008). </w:t>
      </w:r>
      <w:r w:rsidRPr="002C6C1B">
        <w:rPr>
          <w:rFonts w:ascii="Garamond" w:hAnsi="Garamond"/>
          <w:i/>
          <w:iCs/>
          <w:lang w:val="en-US"/>
        </w:rPr>
        <w:t>Scan Statistics for the Localization of Hot Spots of Urban Poverty</w:t>
      </w:r>
      <w:r w:rsidRPr="002C6C1B">
        <w:rPr>
          <w:rFonts w:ascii="Garamond" w:hAnsi="Garamond"/>
          <w:lang w:val="en-US"/>
        </w:rPr>
        <w:t xml:space="preserve">. In: Conference Proceedings of the “Regional Studies Association - Winter Conference”. </w:t>
      </w:r>
      <w:r w:rsidRPr="002C6C1B">
        <w:rPr>
          <w:rFonts w:ascii="Garamond" w:hAnsi="Garamond"/>
        </w:rPr>
        <w:t xml:space="preserve">Winter Conference 2008 Working Regions. Londra. 5 novembre 2008. (pp. 74-77). ISBN/ISSN: 978-1-1897721-34-6. </w:t>
      </w:r>
    </w:p>
    <w:p w14:paraId="2E660EF2" w14:textId="77777777" w:rsidR="002C6C1B" w:rsidRPr="002C6C1B" w:rsidRDefault="002C6C1B" w:rsidP="008A2230">
      <w:pPr>
        <w:pStyle w:val="NormaleWeb"/>
        <w:jc w:val="both"/>
        <w:rPr>
          <w:rFonts w:ascii="Garamond" w:hAnsi="Garamond"/>
        </w:rPr>
      </w:pPr>
      <w:r w:rsidRPr="002C6C1B">
        <w:rPr>
          <w:rFonts w:ascii="Garamond" w:hAnsi="Garamond"/>
        </w:rPr>
        <w:t>41) S. Montrone, P. Perchinunno, C.M. Torre,</w:t>
      </w:r>
      <w:r w:rsidRPr="002C6C1B">
        <w:rPr>
          <w:rFonts w:ascii="Garamond" w:hAnsi="Garamond"/>
          <w:i/>
          <w:iCs/>
        </w:rPr>
        <w:t xml:space="preserve"> Zonizzazione di Dati Territoriali con una Metodologia Scan Statistics</w:t>
      </w:r>
      <w:r w:rsidRPr="002C6C1B">
        <w:rPr>
          <w:rFonts w:ascii="Garamond" w:hAnsi="Garamond"/>
        </w:rPr>
        <w:t>, Annali del Dipartimento di Scienze statistiche “Carlo Cecchi”, vol. VII, CLEUP, Padova (ISBN: 9788861293335), pp. 303-330, 2008.</w:t>
      </w:r>
    </w:p>
    <w:p w14:paraId="1C582226" w14:textId="77777777" w:rsidR="002C6C1B" w:rsidRPr="002C6C1B" w:rsidRDefault="002C6C1B" w:rsidP="008A2230">
      <w:pPr>
        <w:pStyle w:val="NormaleWeb"/>
        <w:jc w:val="both"/>
        <w:rPr>
          <w:rFonts w:ascii="Garamond" w:hAnsi="Garamond"/>
          <w:lang w:val="en-US"/>
        </w:rPr>
      </w:pPr>
      <w:r w:rsidRPr="002C6C1B">
        <w:rPr>
          <w:rFonts w:ascii="Garamond" w:hAnsi="Garamond"/>
        </w:rPr>
        <w:t>42) </w:t>
      </w:r>
      <w:r w:rsidRPr="003578E7">
        <w:rPr>
          <w:rFonts w:ascii="Garamond" w:hAnsi="Garamond"/>
        </w:rPr>
        <w:t>S. Montrone</w:t>
      </w:r>
      <w:r w:rsidRPr="002C6C1B">
        <w:rPr>
          <w:rFonts w:ascii="Garamond" w:hAnsi="Garamond"/>
        </w:rPr>
        <w:t xml:space="preserve">, </w:t>
      </w:r>
      <w:r w:rsidRPr="003578E7">
        <w:rPr>
          <w:rFonts w:ascii="Garamond" w:hAnsi="Garamond"/>
        </w:rPr>
        <w:t>P. Perchinunno</w:t>
      </w:r>
      <w:r w:rsidRPr="002C6C1B">
        <w:rPr>
          <w:rFonts w:ascii="Garamond" w:hAnsi="Garamond"/>
        </w:rPr>
        <w:t xml:space="preserve">, </w:t>
      </w:r>
      <w:r w:rsidRPr="003578E7">
        <w:rPr>
          <w:rFonts w:ascii="Garamond" w:hAnsi="Garamond"/>
        </w:rPr>
        <w:t>A. Di Giuro</w:t>
      </w:r>
      <w:r w:rsidRPr="002C6C1B">
        <w:rPr>
          <w:rFonts w:ascii="Garamond" w:hAnsi="Garamond"/>
        </w:rPr>
        <w:t xml:space="preserve">, </w:t>
      </w:r>
      <w:r w:rsidRPr="003578E7">
        <w:rPr>
          <w:rFonts w:ascii="Garamond" w:hAnsi="Garamond"/>
        </w:rPr>
        <w:t>F. Rotondo</w:t>
      </w:r>
      <w:r w:rsidRPr="002C6C1B">
        <w:rPr>
          <w:rFonts w:ascii="Garamond" w:hAnsi="Garamond"/>
        </w:rPr>
        <w:t xml:space="preserve">, </w:t>
      </w:r>
      <w:r w:rsidRPr="003578E7">
        <w:rPr>
          <w:rFonts w:ascii="Garamond" w:hAnsi="Garamond"/>
        </w:rPr>
        <w:t>C.M. Torre</w:t>
      </w:r>
      <w:r w:rsidRPr="002C6C1B">
        <w:rPr>
          <w:rFonts w:ascii="Garamond" w:hAnsi="Garamond"/>
        </w:rPr>
        <w:t xml:space="preserve"> (2009). </w:t>
      </w:r>
      <w:r w:rsidRPr="003578E7">
        <w:rPr>
          <w:rFonts w:ascii="Garamond" w:hAnsi="Garamond"/>
          <w:i/>
          <w:iCs/>
          <w:lang w:val="en-US"/>
        </w:rPr>
        <w:t>Identification of “Hot Spots” of Social and Housing Difficulty in Urban Areas: Scan Statistics for Housing Market and Urban Planning Policies</w:t>
      </w:r>
      <w:r w:rsidRPr="002C6C1B">
        <w:rPr>
          <w:rFonts w:ascii="Garamond" w:hAnsi="Garamond"/>
          <w:lang w:val="en-US"/>
        </w:rPr>
        <w:t xml:space="preserve">, in “Geocomputation and Urban Planning”, Series: </w:t>
      </w:r>
      <w:r w:rsidRPr="003578E7">
        <w:rPr>
          <w:rFonts w:ascii="Garamond" w:hAnsi="Garamond"/>
          <w:lang w:val="en-US"/>
        </w:rPr>
        <w:t>Studies in Computational Intelligence</w:t>
      </w:r>
      <w:r w:rsidRPr="002C6C1B">
        <w:rPr>
          <w:rFonts w:ascii="Garamond" w:hAnsi="Garamond"/>
          <w:lang w:val="en-US"/>
        </w:rPr>
        <w:t xml:space="preserve"> , Vol. 176, B. Murgante, G. Borruso, A. Lapucci (Eds.) , DOI: 10.1007/978-3-540-89930-3, ISBN: 978-3-540-89929-7, Springer, 2009.</w:t>
      </w:r>
    </w:p>
    <w:p w14:paraId="7C22C32C" w14:textId="77777777" w:rsidR="002C6C1B" w:rsidRPr="002C6C1B" w:rsidRDefault="002C6C1B" w:rsidP="008A2230">
      <w:pPr>
        <w:pStyle w:val="NormaleWeb"/>
        <w:jc w:val="both"/>
        <w:rPr>
          <w:rFonts w:ascii="Garamond" w:hAnsi="Garamond"/>
        </w:rPr>
      </w:pPr>
      <w:r w:rsidRPr="002C6C1B">
        <w:rPr>
          <w:rFonts w:ascii="Garamond" w:hAnsi="Garamond"/>
        </w:rPr>
        <w:t>43) S. Montrone, P. Perchinunno (2009).</w:t>
      </w:r>
      <w:r w:rsidRPr="002C6C1B">
        <w:rPr>
          <w:rFonts w:ascii="Garamond" w:hAnsi="Garamond"/>
          <w:i/>
          <w:iCs/>
        </w:rPr>
        <w:t xml:space="preserve"> Fonti statistiche dei dati e misure di povertà in Italia</w:t>
      </w:r>
      <w:r w:rsidRPr="002C6C1B">
        <w:rPr>
          <w:rFonts w:ascii="Garamond" w:hAnsi="Garamond"/>
        </w:rPr>
        <w:t>. In: S. Montrone., “La Povertà. Le Fonti E La Stima”. P. 5-46, Bari: Cacucci Editore, 2009, Isbn/Issn: 978-88-8422-863-5.</w:t>
      </w:r>
    </w:p>
    <w:p w14:paraId="5CA6781A" w14:textId="77777777" w:rsidR="002C6C1B" w:rsidRPr="002C6C1B" w:rsidRDefault="002C6C1B" w:rsidP="008A2230">
      <w:pPr>
        <w:pStyle w:val="NormaleWeb"/>
        <w:jc w:val="both"/>
        <w:rPr>
          <w:rFonts w:ascii="Garamond" w:hAnsi="Garamond"/>
        </w:rPr>
      </w:pPr>
      <w:r w:rsidRPr="002C6C1B">
        <w:rPr>
          <w:rFonts w:ascii="Garamond" w:hAnsi="Garamond"/>
        </w:rPr>
        <w:t xml:space="preserve">44) S. Montrone, M. Cristallo, L. L. Altamura (2009). </w:t>
      </w:r>
      <w:r w:rsidRPr="002C6C1B">
        <w:rPr>
          <w:rFonts w:ascii="Garamond" w:hAnsi="Garamond"/>
          <w:i/>
          <w:iCs/>
        </w:rPr>
        <w:t>La misura della Povertà sulla base di un modello ad equazioni strutturate</w:t>
      </w:r>
      <w:r w:rsidRPr="002C6C1B">
        <w:rPr>
          <w:rFonts w:ascii="Garamond" w:hAnsi="Garamond"/>
        </w:rPr>
        <w:t>. In: S. Montrone, “La Povertà. Le Fonti E La Stima”. P. 49-85, Bari: Cacucci Editore, 2009, Isbn/Issn: 978-88-8422-863-5.</w:t>
      </w:r>
    </w:p>
    <w:p w14:paraId="795A66DE" w14:textId="77777777" w:rsidR="002C6C1B" w:rsidRPr="002C6C1B" w:rsidRDefault="002C6C1B" w:rsidP="008A2230">
      <w:pPr>
        <w:pStyle w:val="NormaleWeb"/>
        <w:jc w:val="both"/>
        <w:rPr>
          <w:rFonts w:ascii="Garamond" w:hAnsi="Garamond"/>
        </w:rPr>
      </w:pPr>
      <w:r w:rsidRPr="002C6C1B">
        <w:rPr>
          <w:rFonts w:ascii="Garamond" w:hAnsi="Garamond"/>
        </w:rPr>
        <w:t xml:space="preserve">45) S. Montrone, M. Bilancia, P. Perchinunno, C.M. Torre (2009). </w:t>
      </w:r>
      <w:r w:rsidRPr="002C6C1B">
        <w:rPr>
          <w:rFonts w:ascii="Garamond" w:hAnsi="Garamond"/>
          <w:i/>
          <w:iCs/>
        </w:rPr>
        <w:t>Localizzazione di Aree Urbane a Rischio di Povertà: Metodi di Zonizzazione dei Dati Territoriali</w:t>
      </w:r>
      <w:r w:rsidRPr="002C6C1B">
        <w:rPr>
          <w:rFonts w:ascii="Garamond" w:hAnsi="Garamond"/>
        </w:rPr>
        <w:t>. In: S. Montrone, “La Povertà. Le Fonti e la Stima”. P. 87-126, Bari: Cacucci Editore, 2009, Isbn/Issn: 978-88-8422-863-5.</w:t>
      </w:r>
    </w:p>
    <w:p w14:paraId="1C29424B" w14:textId="77777777" w:rsidR="002C6C1B" w:rsidRPr="002C6C1B" w:rsidRDefault="002C6C1B" w:rsidP="008A2230">
      <w:pPr>
        <w:pStyle w:val="NormaleWeb"/>
        <w:jc w:val="both"/>
        <w:rPr>
          <w:rFonts w:ascii="Garamond" w:hAnsi="Garamond"/>
        </w:rPr>
      </w:pPr>
      <w:r w:rsidRPr="002C6C1B">
        <w:rPr>
          <w:rFonts w:ascii="Garamond" w:hAnsi="Garamond"/>
        </w:rPr>
        <w:t xml:space="preserve">46) S. Montrone (a cura di) (2009). </w:t>
      </w:r>
      <w:r w:rsidRPr="002C6C1B">
        <w:rPr>
          <w:rFonts w:ascii="Garamond" w:hAnsi="Garamond"/>
          <w:i/>
          <w:iCs/>
        </w:rPr>
        <w:t>La Povertà. Le Fonti e La Stima</w:t>
      </w:r>
      <w:r w:rsidRPr="002C6C1B">
        <w:rPr>
          <w:rFonts w:ascii="Garamond" w:hAnsi="Garamond"/>
        </w:rPr>
        <w:t>. di S. Montrone, P. Perchinunno., Bilancia M., Torre C.M., Cristallo M., L. ALTAMURA., BARI: Cacucci Editore, 2009, ISBN: 978-88-8422-863-5</w:t>
      </w:r>
    </w:p>
    <w:p w14:paraId="75E10398" w14:textId="77777777" w:rsidR="002C6C1B" w:rsidRPr="002C6C1B" w:rsidRDefault="002C6C1B" w:rsidP="008A2230">
      <w:pPr>
        <w:pStyle w:val="NormaleWeb"/>
        <w:jc w:val="both"/>
        <w:rPr>
          <w:rFonts w:ascii="Garamond" w:hAnsi="Garamond"/>
        </w:rPr>
      </w:pPr>
      <w:r w:rsidRPr="002C6C1B">
        <w:rPr>
          <w:rFonts w:ascii="Garamond" w:hAnsi="Garamond"/>
        </w:rPr>
        <w:t xml:space="preserve">47) S. Montrone, M. Bilancia, P. Perchinunno (2009). </w:t>
      </w:r>
      <w:r w:rsidRPr="002C6C1B">
        <w:rPr>
          <w:rFonts w:ascii="Garamond" w:hAnsi="Garamond"/>
          <w:i/>
          <w:iCs/>
        </w:rPr>
        <w:t>Hot Spot di Povertà Urbana: alcune realtà a confronto.</w:t>
      </w:r>
      <w:r w:rsidRPr="002C6C1B">
        <w:rPr>
          <w:rFonts w:ascii="Garamond" w:hAnsi="Garamond"/>
        </w:rPr>
        <w:t xml:space="preserve"> RIVISTA ITALIANA DI ECONOMIA DEMOGRAFIA E STATISTICA, vol. LXIII, nn. 3-4, luglio dicembre 2009.</w:t>
      </w:r>
    </w:p>
    <w:p w14:paraId="5453E1F1" w14:textId="77777777" w:rsidR="002C6C1B" w:rsidRPr="002C6C1B" w:rsidRDefault="002C6C1B" w:rsidP="008A2230">
      <w:pPr>
        <w:pStyle w:val="NormaleWeb"/>
        <w:jc w:val="both"/>
        <w:rPr>
          <w:rFonts w:ascii="Garamond" w:hAnsi="Garamond"/>
        </w:rPr>
      </w:pPr>
      <w:r w:rsidRPr="002C6C1B">
        <w:rPr>
          <w:rFonts w:ascii="Garamond" w:hAnsi="Garamond"/>
        </w:rPr>
        <w:t xml:space="preserve">48) S. Montrone, M. Bilancia, P. Perchinunno, C.M. Torre (2009). </w:t>
      </w:r>
      <w:r w:rsidRPr="002C6C1B">
        <w:rPr>
          <w:rFonts w:ascii="Garamond" w:hAnsi="Garamond"/>
          <w:i/>
          <w:iCs/>
          <w:lang w:val="en-US"/>
        </w:rPr>
        <w:t>Economic Evaluation and Statistical Methods for Detecting Hot Spots of Social and Housing Difficulties in Urban Policies</w:t>
      </w:r>
      <w:r w:rsidRPr="002C6C1B">
        <w:rPr>
          <w:rFonts w:ascii="Garamond" w:hAnsi="Garamond"/>
          <w:lang w:val="en-US"/>
        </w:rPr>
        <w:t xml:space="preserve">. </w:t>
      </w:r>
      <w:r w:rsidRPr="002C6C1B">
        <w:rPr>
          <w:rFonts w:ascii="Garamond" w:hAnsi="Garamond"/>
        </w:rPr>
        <w:t>LECTURE NOTES IN COMPUTER SCIENCE, vol. 5592, p. 253-268, ISSN: 0302-9743</w:t>
      </w:r>
    </w:p>
    <w:p w14:paraId="310FC0FB" w14:textId="77777777" w:rsidR="002C6C1B" w:rsidRPr="002C6C1B" w:rsidRDefault="002C6C1B" w:rsidP="008A2230">
      <w:pPr>
        <w:pStyle w:val="NormaleWeb"/>
        <w:jc w:val="both"/>
        <w:rPr>
          <w:rFonts w:ascii="Garamond" w:hAnsi="Garamond"/>
          <w:lang w:val="en-US"/>
        </w:rPr>
      </w:pPr>
      <w:r w:rsidRPr="002C6C1B">
        <w:rPr>
          <w:rFonts w:ascii="Garamond" w:hAnsi="Garamond"/>
        </w:rPr>
        <w:lastRenderedPageBreak/>
        <w:t xml:space="preserve">49) S. Montrone, M. Bilancia, P. Perchinunno (2009). </w:t>
      </w:r>
      <w:r w:rsidRPr="002C6C1B">
        <w:rPr>
          <w:rFonts w:ascii="Garamond" w:hAnsi="Garamond"/>
          <w:i/>
          <w:iCs/>
          <w:lang w:val="en-US"/>
        </w:rPr>
        <w:t>A Model-Based Scan Statistics for Detecting Geographical Clustering of Disease</w:t>
      </w:r>
      <w:r w:rsidRPr="002C6C1B">
        <w:rPr>
          <w:rFonts w:ascii="Garamond" w:hAnsi="Garamond"/>
          <w:lang w:val="en-US"/>
        </w:rPr>
        <w:t>. LECTURE NOTES IN COMPUTER SCIENCE, vol. 5592, p. 353-368, ISSN: 0302-9743</w:t>
      </w:r>
    </w:p>
    <w:p w14:paraId="446B1C46" w14:textId="77777777" w:rsidR="002C6C1B" w:rsidRPr="002C6C1B" w:rsidRDefault="002C6C1B" w:rsidP="008A2230">
      <w:pPr>
        <w:pStyle w:val="NormaleWeb"/>
        <w:jc w:val="both"/>
        <w:rPr>
          <w:rFonts w:ascii="Garamond" w:hAnsi="Garamond"/>
          <w:lang w:val="en-US"/>
        </w:rPr>
      </w:pPr>
      <w:r w:rsidRPr="002C6C1B">
        <w:rPr>
          <w:rFonts w:ascii="Garamond" w:hAnsi="Garamond"/>
          <w:lang w:val="en-US"/>
        </w:rPr>
        <w:t xml:space="preserve">50) S. Montrone, P. Perchinunno, C.M. Torre (2010) </w:t>
      </w:r>
      <w:r w:rsidRPr="002C6C1B">
        <w:rPr>
          <w:rFonts w:ascii="Garamond" w:hAnsi="Garamond"/>
          <w:i/>
          <w:iCs/>
          <w:lang w:val="en-US"/>
        </w:rPr>
        <w:t>Analysis of Positional Aspects in the Variation of Real Estate Values in an Italian Southern Metropolitan Area.</w:t>
      </w:r>
      <w:r w:rsidRPr="002C6C1B">
        <w:rPr>
          <w:rFonts w:ascii="Garamond" w:hAnsi="Garamond"/>
          <w:lang w:val="en-US"/>
        </w:rPr>
        <w:t xml:space="preserve"> in “Computational Science and Its Applications” – ICCSA 2010 – International Conference. Fukoka, Japan, March 23-26, 2010. Proceedings Part I, Springer, ISSN: 0302-9743, ISBN-10: 3-642-12155-1, ISBN 13: 978-642-12155-5.</w:t>
      </w:r>
    </w:p>
    <w:p w14:paraId="5C288105" w14:textId="77777777" w:rsidR="002C6C1B" w:rsidRPr="002C6C1B" w:rsidRDefault="002C6C1B" w:rsidP="008A2230">
      <w:pPr>
        <w:pStyle w:val="NormaleWeb"/>
        <w:jc w:val="both"/>
        <w:rPr>
          <w:rFonts w:ascii="Garamond" w:hAnsi="Garamond"/>
        </w:rPr>
      </w:pPr>
      <w:r w:rsidRPr="002C6C1B">
        <w:rPr>
          <w:rFonts w:ascii="Garamond" w:hAnsi="Garamond"/>
        </w:rPr>
        <w:t xml:space="preserve">51) S. Montrone (a cura di) (2010). </w:t>
      </w:r>
      <w:r w:rsidRPr="002C6C1B">
        <w:rPr>
          <w:rFonts w:ascii="Garamond" w:hAnsi="Garamond"/>
          <w:i/>
          <w:iCs/>
        </w:rPr>
        <w:t>La Valutazione Statistica della Qualità Attesa nella Scuola Primaria</w:t>
      </w:r>
      <w:r w:rsidRPr="002C6C1B">
        <w:rPr>
          <w:rFonts w:ascii="Garamond" w:hAnsi="Garamond"/>
        </w:rPr>
        <w:t>. Dipartimento di Scienze Statistiche, Università di Bari, vol. 2, PADOVA: CLEUP</w:t>
      </w:r>
    </w:p>
    <w:p w14:paraId="18EA839F" w14:textId="77777777" w:rsidR="002C6C1B" w:rsidRPr="002C6C1B" w:rsidRDefault="002C6C1B" w:rsidP="008A2230">
      <w:pPr>
        <w:pStyle w:val="NormaleWeb"/>
        <w:jc w:val="both"/>
        <w:rPr>
          <w:rFonts w:ascii="Garamond" w:hAnsi="Garamond"/>
          <w:lang w:val="en-US"/>
        </w:rPr>
      </w:pPr>
      <w:r w:rsidRPr="002C6C1B">
        <w:rPr>
          <w:rFonts w:ascii="Garamond" w:hAnsi="Garamond"/>
        </w:rPr>
        <w:t xml:space="preserve">52) S. Montrone, F. Campobasso, P. Perchinunno, A. Fanizzi (2010). </w:t>
      </w:r>
      <w:r w:rsidRPr="002C6C1B">
        <w:rPr>
          <w:rFonts w:ascii="Garamond" w:hAnsi="Garamond"/>
          <w:i/>
          <w:iCs/>
          <w:lang w:val="en-US"/>
        </w:rPr>
        <w:t>A Fuzzy Approach to the Small Area Estimation of Poverty in Italy</w:t>
      </w:r>
      <w:r w:rsidRPr="002C6C1B">
        <w:rPr>
          <w:rFonts w:ascii="Garamond" w:hAnsi="Garamond"/>
          <w:lang w:val="en-US"/>
        </w:rPr>
        <w:t>. In: GLORIA PHILLIPS -WREN, LAKHMI C. JAIN, KAZUMI NAKAMATSU, AND ROBERT J. HOWLETT. Advances in Intelligent Decision Technologies, Smart Innovation, Systems and Technologies. vol. 4, p. 309-318, ISBN: 978-3-642-14615-2.</w:t>
      </w:r>
    </w:p>
    <w:p w14:paraId="77C82654" w14:textId="77777777" w:rsidR="002C6C1B" w:rsidRPr="002C6C1B" w:rsidRDefault="002C6C1B" w:rsidP="008A2230">
      <w:pPr>
        <w:pStyle w:val="NormaleWeb"/>
        <w:jc w:val="both"/>
        <w:rPr>
          <w:rFonts w:ascii="Garamond" w:hAnsi="Garamond"/>
        </w:rPr>
      </w:pPr>
      <w:r w:rsidRPr="002C6C1B">
        <w:rPr>
          <w:rFonts w:ascii="Garamond" w:hAnsi="Garamond"/>
        </w:rPr>
        <w:t xml:space="preserve">53) S. Montrone, F. Campobasso, P. Perchinunno, A. Fanizzi (2010). </w:t>
      </w:r>
      <w:r w:rsidRPr="002C6C1B">
        <w:rPr>
          <w:rFonts w:ascii="Garamond" w:hAnsi="Garamond"/>
          <w:i/>
          <w:iCs/>
        </w:rPr>
        <w:t>Identificazione di aree di povertà in Italia attraverso la stima per piccolo aree</w:t>
      </w:r>
      <w:r w:rsidRPr="002C6C1B">
        <w:rPr>
          <w:rFonts w:ascii="Garamond" w:hAnsi="Garamond"/>
        </w:rPr>
        <w:t>. In: Annali del Dipartimento di Scienze Statistiche “Carlo Cecchi”, Università degli Studi di Bari, vol. IX, p. 79</w:t>
      </w:r>
      <w:r w:rsidRPr="002C6C1B">
        <w:rPr>
          <w:rFonts w:ascii="Garamond" w:hAnsi="Garamond"/>
        </w:rPr>
        <w:noBreakHyphen/>
        <w:t>96, PADOVA: CLEUP</w:t>
      </w:r>
    </w:p>
    <w:p w14:paraId="54734DDD" w14:textId="77777777" w:rsidR="002C6C1B" w:rsidRPr="002C6C1B" w:rsidRDefault="002C6C1B" w:rsidP="008A2230">
      <w:pPr>
        <w:pStyle w:val="NormaleWeb"/>
        <w:jc w:val="both"/>
        <w:rPr>
          <w:rFonts w:ascii="Garamond" w:hAnsi="Garamond"/>
        </w:rPr>
      </w:pPr>
      <w:r w:rsidRPr="002C6C1B">
        <w:rPr>
          <w:rFonts w:ascii="Garamond" w:hAnsi="Garamond"/>
        </w:rPr>
        <w:t xml:space="preserve">54) S. Montrone, G. Girone, D. Leogrande (2010). </w:t>
      </w:r>
      <w:r w:rsidRPr="002C6C1B">
        <w:rPr>
          <w:rFonts w:ascii="Garamond" w:hAnsi="Garamond"/>
          <w:i/>
          <w:iCs/>
        </w:rPr>
        <w:t xml:space="preserve">La Distribuzione Campionaria dell'Indice di Cograduazione di Gini per Dimensioni Campionarie fino a 24. </w:t>
      </w:r>
      <w:r w:rsidRPr="002C6C1B">
        <w:rPr>
          <w:rFonts w:ascii="Garamond" w:hAnsi="Garamond"/>
        </w:rPr>
        <w:t>In: Annali del Dipartimento di Scienze Statistiche "Carlo Cecchi" – Università degli Studi di Bari. vol. IX, p. 245-271, PADOVA: CLEUP, ISBN: 978-88-6129-665-7</w:t>
      </w:r>
    </w:p>
    <w:p w14:paraId="667F001C" w14:textId="77777777" w:rsidR="002C6C1B" w:rsidRPr="002C6C1B" w:rsidRDefault="002C6C1B" w:rsidP="008A2230">
      <w:pPr>
        <w:pStyle w:val="NormaleWeb"/>
        <w:jc w:val="both"/>
        <w:rPr>
          <w:rFonts w:ascii="Garamond" w:hAnsi="Garamond"/>
        </w:rPr>
      </w:pPr>
      <w:r w:rsidRPr="002C6C1B">
        <w:rPr>
          <w:rFonts w:ascii="Garamond" w:hAnsi="Garamond"/>
        </w:rPr>
        <w:t xml:space="preserve">55) S. Montrone, P. Perchinunno, A. Ruccia, L.L. Altamura (2010). </w:t>
      </w:r>
      <w:r w:rsidRPr="002C6C1B">
        <w:rPr>
          <w:rFonts w:ascii="Garamond" w:hAnsi="Garamond"/>
          <w:i/>
          <w:iCs/>
        </w:rPr>
        <w:t>Fenomeni di addensamento territoriale della presenza straniera in Italia</w:t>
      </w:r>
      <w:r w:rsidRPr="002C6C1B">
        <w:rPr>
          <w:rFonts w:ascii="Garamond" w:hAnsi="Garamond"/>
        </w:rPr>
        <w:t>. RIVISTA ITALIANA DI ECONOMIA, DEMOGRAFIA E STATISTICA, vol. LXV n.4, p. 207-214, ISSN: 0035-6832</w:t>
      </w:r>
    </w:p>
    <w:p w14:paraId="3134106F" w14:textId="77777777" w:rsidR="002C6C1B" w:rsidRPr="002C6C1B" w:rsidRDefault="002C6C1B" w:rsidP="008A2230">
      <w:pPr>
        <w:pStyle w:val="NormaleWeb"/>
        <w:jc w:val="both"/>
        <w:rPr>
          <w:rFonts w:ascii="Garamond" w:hAnsi="Garamond"/>
        </w:rPr>
      </w:pPr>
      <w:r w:rsidRPr="002C6C1B">
        <w:rPr>
          <w:rFonts w:ascii="Garamond" w:hAnsi="Garamond"/>
        </w:rPr>
        <w:t xml:space="preserve">56) S. Montrone, F. Campobasso, P. Perchinunno, A. Fanizzi (2011). </w:t>
      </w:r>
      <w:r w:rsidRPr="002C6C1B">
        <w:rPr>
          <w:rFonts w:ascii="Garamond" w:hAnsi="Garamond"/>
          <w:i/>
          <w:iCs/>
          <w:lang w:val="en-US"/>
        </w:rPr>
        <w:t>An Analysis of poverty in Italy through a Fuzzy Regression Model</w:t>
      </w:r>
      <w:r w:rsidRPr="002C6C1B">
        <w:rPr>
          <w:rFonts w:ascii="Garamond" w:hAnsi="Garamond"/>
          <w:lang w:val="en-US"/>
        </w:rPr>
        <w:t xml:space="preserve">. </w:t>
      </w:r>
      <w:r w:rsidRPr="002C6C1B">
        <w:rPr>
          <w:rFonts w:ascii="Garamond" w:hAnsi="Garamond"/>
        </w:rPr>
        <w:t>LECTURE NOTES IN COMPUTER SCIENCE, vol. 6782, p. 342-355, ISSN: 0302-9743</w:t>
      </w:r>
    </w:p>
    <w:p w14:paraId="35673922" w14:textId="77777777" w:rsidR="002C6C1B" w:rsidRPr="002C6C1B" w:rsidRDefault="002C6C1B" w:rsidP="008A2230">
      <w:pPr>
        <w:pStyle w:val="NormaleWeb"/>
        <w:jc w:val="both"/>
        <w:rPr>
          <w:rFonts w:ascii="Garamond" w:hAnsi="Garamond"/>
        </w:rPr>
      </w:pPr>
      <w:r w:rsidRPr="002C6C1B">
        <w:rPr>
          <w:rFonts w:ascii="Garamond" w:hAnsi="Garamond"/>
        </w:rPr>
        <w:t xml:space="preserve">57) S. Montrone, P. Perchinunno, L. De Blasi, S. L'abbate (2011). </w:t>
      </w:r>
      <w:r w:rsidRPr="002C6C1B">
        <w:rPr>
          <w:rFonts w:ascii="Garamond" w:hAnsi="Garamond"/>
          <w:i/>
          <w:iCs/>
        </w:rPr>
        <w:t>Le tecniche di integrazione di dati per lo studio della povertà</w:t>
      </w:r>
      <w:r w:rsidRPr="002C6C1B">
        <w:rPr>
          <w:rFonts w:ascii="Garamond" w:hAnsi="Garamond"/>
        </w:rPr>
        <w:t>. In: DIPARTIMENTO DI SCIENZE STATISTICHE C. CECCHI. ANNALI DEL DIPARTIMENTO DI SCIENZE STATISTICHE C. CECCHI. vol. X, p. 51-70, ISBN: 978-88-6129-833-0.</w:t>
      </w:r>
    </w:p>
    <w:p w14:paraId="540799C7" w14:textId="77777777" w:rsidR="002C6C1B" w:rsidRPr="002C6C1B" w:rsidRDefault="002C6C1B" w:rsidP="008A2230">
      <w:pPr>
        <w:pStyle w:val="NormaleWeb"/>
        <w:jc w:val="both"/>
        <w:rPr>
          <w:rFonts w:ascii="Garamond" w:hAnsi="Garamond"/>
        </w:rPr>
      </w:pPr>
      <w:r w:rsidRPr="002C6C1B">
        <w:rPr>
          <w:rFonts w:ascii="Garamond" w:hAnsi="Garamond"/>
        </w:rPr>
        <w:t xml:space="preserve">58) S. Montrone, P. Perchinunno, S. L'Abbate, C.  </w:t>
      </w:r>
      <w:r w:rsidRPr="002C6C1B">
        <w:rPr>
          <w:rFonts w:ascii="Garamond" w:hAnsi="Garamond"/>
          <w:lang w:val="en-US"/>
        </w:rPr>
        <w:t>Ligorio (2011). </w:t>
      </w:r>
      <w:r w:rsidRPr="002C6C1B">
        <w:rPr>
          <w:rFonts w:ascii="Garamond" w:hAnsi="Garamond"/>
          <w:i/>
          <w:iCs/>
          <w:lang w:val="en-US"/>
        </w:rPr>
        <w:t>Comparing SaTScan and Seg-DBSCAN methods in spatial phenomena</w:t>
      </w:r>
      <w:r w:rsidRPr="002C6C1B">
        <w:rPr>
          <w:rFonts w:ascii="Garamond" w:hAnsi="Garamond"/>
          <w:lang w:val="en-US"/>
        </w:rPr>
        <w:t xml:space="preserve">, in: Spatial Data Methods for Environmental and Ecological Processes - 2nd Edition. </w:t>
      </w:r>
      <w:r w:rsidRPr="002C6C1B">
        <w:rPr>
          <w:rFonts w:ascii="Garamond" w:hAnsi="Garamond"/>
        </w:rPr>
        <w:t>Proceedings, FOGGIA, CDP Service Edizioni, ISBN: 978-88-96025-12-3.</w:t>
      </w:r>
    </w:p>
    <w:p w14:paraId="42A34B9F" w14:textId="77777777" w:rsidR="002C6C1B" w:rsidRPr="002C6C1B" w:rsidRDefault="002C6C1B" w:rsidP="008A2230">
      <w:pPr>
        <w:pStyle w:val="NormaleWeb"/>
        <w:jc w:val="both"/>
        <w:rPr>
          <w:rFonts w:ascii="Garamond" w:hAnsi="Garamond"/>
          <w:lang w:val="en-US"/>
        </w:rPr>
      </w:pPr>
      <w:r w:rsidRPr="002C6C1B">
        <w:rPr>
          <w:rFonts w:ascii="Garamond" w:hAnsi="Garamond"/>
        </w:rPr>
        <w:t xml:space="preserve">59) S. Montrone, P. Perchinunno (2012). </w:t>
      </w:r>
      <w:r w:rsidRPr="002C6C1B">
        <w:rPr>
          <w:rFonts w:ascii="Garamond" w:hAnsi="Garamond"/>
          <w:i/>
          <w:iCs/>
          <w:lang w:val="en-US"/>
        </w:rPr>
        <w:t>Spatial Clustering Phenomena of the Non-Native Resident Population in Italy</w:t>
      </w:r>
      <w:r w:rsidRPr="002C6C1B">
        <w:rPr>
          <w:rFonts w:ascii="Garamond" w:hAnsi="Garamond"/>
          <w:lang w:val="en-US"/>
        </w:rPr>
        <w:t>. In: Geographic Information Analysis for Sustainable Development and Economic Planning: New Technologies. p. 193-200, IGI Global Disseminator of Knowledge, ISBN: 9781466619241, doi: 10.4018/978-1-4666-1924-1</w:t>
      </w:r>
    </w:p>
    <w:p w14:paraId="0D98F4EC" w14:textId="77777777" w:rsidR="002C6C1B" w:rsidRPr="002C6C1B" w:rsidRDefault="002C6C1B" w:rsidP="008A2230">
      <w:pPr>
        <w:pStyle w:val="NormaleWeb"/>
        <w:jc w:val="both"/>
        <w:rPr>
          <w:rFonts w:ascii="Garamond" w:hAnsi="Garamond"/>
        </w:rPr>
      </w:pPr>
      <w:r w:rsidRPr="002C6C1B">
        <w:rPr>
          <w:rFonts w:ascii="Garamond" w:hAnsi="Garamond"/>
        </w:rPr>
        <w:lastRenderedPageBreak/>
        <w:t>60) S. Montrone, P. Perchinunno (2012</w:t>
      </w:r>
      <w:r w:rsidRPr="002C6C1B">
        <w:rPr>
          <w:rFonts w:ascii="Garamond" w:hAnsi="Garamond"/>
          <w:i/>
          <w:iCs/>
        </w:rPr>
        <w:t>).Innovazioni metodologiche: tecniche statistiche per l'individuazione di aree urbane omogenee</w:t>
      </w:r>
      <w:r w:rsidRPr="002C6C1B">
        <w:rPr>
          <w:rFonts w:ascii="Garamond" w:hAnsi="Garamond"/>
        </w:rPr>
        <w:t>.In</w:t>
      </w:r>
      <w:hyperlink r:id="rId9" w:history="1">
        <w:r w:rsidRPr="002C6C1B">
          <w:rPr>
            <w:rStyle w:val="Collegamentoipertestuale"/>
            <w:rFonts w:ascii="Garamond" w:hAnsi="Garamond"/>
          </w:rPr>
          <w:t xml:space="preserve">Percorsi di rigenerazione urbana e territoriale </w:t>
        </w:r>
      </w:hyperlink>
      <w:r w:rsidRPr="002C6C1B">
        <w:rPr>
          <w:rFonts w:ascii="Garamond" w:hAnsi="Garamond"/>
        </w:rPr>
        <w:t xml:space="preserve">pagg. 15-30; Mario Adda Editore. ISBN: 9788867170357 </w:t>
      </w:r>
    </w:p>
    <w:p w14:paraId="3FF8B343" w14:textId="77777777" w:rsidR="002C6C1B" w:rsidRPr="002C6C1B" w:rsidRDefault="002C6C1B" w:rsidP="008A2230">
      <w:pPr>
        <w:pStyle w:val="NormaleWeb"/>
        <w:jc w:val="both"/>
        <w:rPr>
          <w:rFonts w:ascii="Garamond" w:hAnsi="Garamond"/>
        </w:rPr>
      </w:pPr>
      <w:r w:rsidRPr="002C6C1B">
        <w:rPr>
          <w:rFonts w:ascii="Garamond" w:hAnsi="Garamond"/>
        </w:rPr>
        <w:t xml:space="preserve">61) S. Montrone, N. Mastrorocco, P. Perchinunno (2012). </w:t>
      </w:r>
      <w:r w:rsidRPr="002C6C1B">
        <w:rPr>
          <w:rFonts w:ascii="Garamond" w:hAnsi="Garamond"/>
          <w:i/>
          <w:iCs/>
        </w:rPr>
        <w:t>La localizzazione delle attività economiche e degli addetti nei comuni. Dal modello distrettuale ad un’analisi per specializzazioni, concentrazioni e cluster produttivi</w:t>
      </w:r>
      <w:r w:rsidRPr="002C6C1B">
        <w:rPr>
          <w:rFonts w:ascii="Garamond" w:hAnsi="Garamond"/>
        </w:rPr>
        <w:t>. In: Istituto Pugliese di ricerche Economiche e Sociali - IPRES. Puglia in cifre 2011 - Annuario Statistico e studi per le politiche regionali. p. 123-169, BARI: CACUCCI EDITORE, ISBN: 978-88-6611-125-2.</w:t>
      </w:r>
    </w:p>
    <w:p w14:paraId="4301EDA7" w14:textId="77777777" w:rsidR="002C6C1B" w:rsidRPr="002C6C1B" w:rsidRDefault="002C6C1B" w:rsidP="008A2230">
      <w:pPr>
        <w:pStyle w:val="NormaleWeb"/>
        <w:jc w:val="both"/>
        <w:rPr>
          <w:rFonts w:ascii="Garamond" w:hAnsi="Garamond"/>
          <w:lang w:val="en-US"/>
        </w:rPr>
      </w:pPr>
      <w:r w:rsidRPr="002C6C1B">
        <w:rPr>
          <w:rFonts w:ascii="Garamond" w:hAnsi="Garamond"/>
        </w:rPr>
        <w:t xml:space="preserve">62) S. Montrone, P. Perchinunno (a cura) (2012). </w:t>
      </w:r>
      <w:r w:rsidRPr="002C6C1B">
        <w:rPr>
          <w:rFonts w:ascii="Garamond" w:hAnsi="Garamond"/>
          <w:lang w:val="en-US"/>
        </w:rPr>
        <w:t xml:space="preserve">Statistical Methods for Spatial Planning and Monitoring. LECTURE NOTES IN COMPUTER SCIENCE. vol. 7334 BERLIN HEIDELBERG: Springer-Verlag, ISBN: 978-3-642-31074-4, </w:t>
      </w:r>
    </w:p>
    <w:p w14:paraId="3C06F11E" w14:textId="77777777" w:rsidR="002C6C1B" w:rsidRPr="002C6C1B" w:rsidRDefault="002C6C1B" w:rsidP="008A2230">
      <w:pPr>
        <w:pStyle w:val="NormaleWeb"/>
        <w:jc w:val="both"/>
        <w:rPr>
          <w:rFonts w:ascii="Garamond" w:hAnsi="Garamond"/>
          <w:lang w:val="en-US"/>
        </w:rPr>
      </w:pPr>
      <w:r w:rsidRPr="002C6C1B">
        <w:rPr>
          <w:rFonts w:ascii="Garamond" w:hAnsi="Garamond"/>
          <w:lang w:val="en-US"/>
        </w:rPr>
        <w:t xml:space="preserve">63) S. Montrone, P. Perchinunno (2012). </w:t>
      </w:r>
      <w:r w:rsidRPr="002C6C1B">
        <w:rPr>
          <w:rFonts w:ascii="Garamond" w:hAnsi="Garamond"/>
          <w:i/>
          <w:iCs/>
          <w:lang w:val="en-US"/>
        </w:rPr>
        <w:t>Clustering for the localization of degraded urban areas</w:t>
      </w:r>
      <w:r w:rsidRPr="002C6C1B">
        <w:rPr>
          <w:rFonts w:ascii="Garamond" w:hAnsi="Garamond"/>
          <w:lang w:val="en-US"/>
        </w:rPr>
        <w:t>. In: Statistical Methods for Spatial Planning and Monitoring. LECTURE NOTES IN COMPUTER SCIENCE. vol. 7334 PART II, p. 102-115, BERLIN HEIDELBERG: Springer-Verlag, ISBN: 978-3-642-31074-4, doi: 10.1007/978-3-642-31075-1</w:t>
      </w:r>
    </w:p>
    <w:p w14:paraId="715CD061" w14:textId="77777777" w:rsidR="002C6C1B" w:rsidRPr="002C6C1B" w:rsidRDefault="002C6C1B" w:rsidP="008A2230">
      <w:pPr>
        <w:pStyle w:val="NormaleWeb"/>
        <w:jc w:val="both"/>
        <w:rPr>
          <w:rFonts w:ascii="Garamond" w:hAnsi="Garamond"/>
        </w:rPr>
      </w:pPr>
      <w:r w:rsidRPr="002C6C1B">
        <w:rPr>
          <w:rFonts w:ascii="Garamond" w:hAnsi="Garamond"/>
        </w:rPr>
        <w:t xml:space="preserve">64) S. Montrone (2013). </w:t>
      </w:r>
      <w:r w:rsidRPr="002C6C1B">
        <w:rPr>
          <w:rFonts w:ascii="Garamond" w:hAnsi="Garamond"/>
          <w:i/>
          <w:iCs/>
        </w:rPr>
        <w:t>Introduzione allo studio della povertà</w:t>
      </w:r>
      <w:r w:rsidRPr="002C6C1B">
        <w:rPr>
          <w:rFonts w:ascii="Garamond" w:hAnsi="Garamond"/>
        </w:rPr>
        <w:t>. In: S. Montrone, Analisi Statistica Territoriale della Povertà Urbana attraverso la costruzione di Indicatori di Disagio Socioeconomico. p. 7-30, BARI: Stilo Editrice, ISBN: 978-88-6479-108-1.</w:t>
      </w:r>
    </w:p>
    <w:p w14:paraId="10B31A31" w14:textId="77777777" w:rsidR="002C6C1B" w:rsidRPr="002C6C1B" w:rsidRDefault="002C6C1B" w:rsidP="008A2230">
      <w:pPr>
        <w:pStyle w:val="NormaleWeb"/>
        <w:jc w:val="both"/>
        <w:rPr>
          <w:rFonts w:ascii="Garamond" w:hAnsi="Garamond"/>
        </w:rPr>
      </w:pPr>
      <w:r w:rsidRPr="002C6C1B">
        <w:rPr>
          <w:rFonts w:ascii="Garamond" w:hAnsi="Garamond"/>
        </w:rPr>
        <w:t xml:space="preserve">65) S. Montrone, P. Perchinunno, L. De Blasi (2013). </w:t>
      </w:r>
      <w:r w:rsidRPr="002C6C1B">
        <w:rPr>
          <w:rFonts w:ascii="Garamond" w:hAnsi="Garamond"/>
          <w:i/>
          <w:iCs/>
        </w:rPr>
        <w:t>Le tecniche di Statistical Matching: un archivio integrato sugli stili di vita</w:t>
      </w:r>
      <w:r w:rsidRPr="002C6C1B">
        <w:rPr>
          <w:rFonts w:ascii="Garamond" w:hAnsi="Garamond"/>
        </w:rPr>
        <w:t>.  In: S. Montrone, Analisi Statistica Territoriale della Povertà Urbana attraverso la costruzione di Indicatori di Disagio Socioeconomico. p. 245-262, Bari: Stilo Editrice, ISBN: 978-88-6479-108-1.</w:t>
      </w:r>
    </w:p>
    <w:p w14:paraId="42009481" w14:textId="77777777" w:rsidR="002C6C1B" w:rsidRPr="002C6C1B" w:rsidRDefault="002C6C1B" w:rsidP="008A2230">
      <w:pPr>
        <w:pStyle w:val="NormaleWeb"/>
        <w:jc w:val="both"/>
        <w:rPr>
          <w:rFonts w:ascii="Garamond" w:hAnsi="Garamond"/>
        </w:rPr>
      </w:pPr>
      <w:r w:rsidRPr="002C6C1B">
        <w:rPr>
          <w:rFonts w:ascii="Garamond" w:hAnsi="Garamond"/>
        </w:rPr>
        <w:t xml:space="preserve">66) S. Montrone, P. Perchinunno, M.R. Zitolo (2013). </w:t>
      </w:r>
      <w:r w:rsidRPr="002C6C1B">
        <w:rPr>
          <w:rFonts w:ascii="Garamond" w:hAnsi="Garamond"/>
          <w:i/>
          <w:iCs/>
        </w:rPr>
        <w:t>Stili di vita in tempo di crisi: applicazione di un modello SEM</w:t>
      </w:r>
      <w:r w:rsidRPr="002C6C1B">
        <w:rPr>
          <w:rFonts w:ascii="Garamond" w:hAnsi="Garamond"/>
        </w:rPr>
        <w:t>. In: S. Montrone, Analisi Statistica Territoriale della Povertà Urbana attraverso la costruzione di Indicatori di Disagio Socioeconomico. p. 263-276, BARI: Stilo Editrice, ISBN: 978-88-6479-108-1.</w:t>
      </w:r>
    </w:p>
    <w:p w14:paraId="2B4DF660" w14:textId="77777777" w:rsidR="002C6C1B" w:rsidRPr="002C6C1B" w:rsidRDefault="002C6C1B" w:rsidP="008A2230">
      <w:pPr>
        <w:pStyle w:val="NormaleWeb"/>
        <w:jc w:val="both"/>
        <w:rPr>
          <w:rFonts w:ascii="Garamond" w:hAnsi="Garamond"/>
        </w:rPr>
      </w:pPr>
      <w:r w:rsidRPr="002C6C1B">
        <w:rPr>
          <w:rFonts w:ascii="Garamond" w:hAnsi="Garamond"/>
        </w:rPr>
        <w:t xml:space="preserve">67) S. Montrone, P. Perchinunno (2013). </w:t>
      </w:r>
      <w:r w:rsidRPr="002C6C1B">
        <w:rPr>
          <w:rFonts w:ascii="Garamond" w:hAnsi="Garamond"/>
          <w:i/>
          <w:iCs/>
        </w:rPr>
        <w:t>Le condizioni economiche delle famiglie in Italia</w:t>
      </w:r>
      <w:r w:rsidRPr="002C6C1B">
        <w:rPr>
          <w:rFonts w:ascii="Garamond" w:hAnsi="Garamond"/>
        </w:rPr>
        <w:t xml:space="preserve">. In: S. Montrone, Analisi Statistica Territoriale della Povertà Urbana attraverso la costruzione di Indicatori di Disagio Socioeconomico. p. 31-60, Bari: Stilo Editrice, ISBN: 978-88-6479-108-1. </w:t>
      </w:r>
    </w:p>
    <w:p w14:paraId="68F18EB9" w14:textId="77777777" w:rsidR="002C6C1B" w:rsidRPr="002C6C1B" w:rsidRDefault="002C6C1B" w:rsidP="008A2230">
      <w:pPr>
        <w:pStyle w:val="NormaleWeb"/>
        <w:jc w:val="both"/>
        <w:rPr>
          <w:rFonts w:ascii="Garamond" w:hAnsi="Garamond"/>
        </w:rPr>
      </w:pPr>
      <w:r w:rsidRPr="002C6C1B">
        <w:rPr>
          <w:rFonts w:ascii="Garamond" w:hAnsi="Garamond"/>
        </w:rPr>
        <w:t xml:space="preserve">68) S. Montrone, A. Massari, P. Perchinunno, S. Girone (2013). </w:t>
      </w:r>
      <w:r w:rsidRPr="002C6C1B">
        <w:rPr>
          <w:rFonts w:ascii="Garamond" w:hAnsi="Garamond"/>
          <w:i/>
          <w:iCs/>
          <w:lang w:val="en-US"/>
        </w:rPr>
        <w:t>An Integrated Archive of the Lifestyles of families</w:t>
      </w:r>
      <w:r w:rsidRPr="002C6C1B">
        <w:rPr>
          <w:rFonts w:ascii="Garamond" w:hAnsi="Garamond"/>
          <w:lang w:val="en-US"/>
        </w:rPr>
        <w:t xml:space="preserve">. </w:t>
      </w:r>
      <w:r w:rsidRPr="002C6C1B">
        <w:rPr>
          <w:rFonts w:ascii="Garamond" w:hAnsi="Garamond"/>
        </w:rPr>
        <w:t>RIVISTA ITALIANA DI ECONOMIA, DEMOGRAFIA E STATISTICA, vol. LXVII, p. 183-190, ISSN: 0035-6832</w:t>
      </w:r>
    </w:p>
    <w:p w14:paraId="15FD44D9" w14:textId="77777777" w:rsidR="002C6C1B" w:rsidRPr="002C6C1B" w:rsidRDefault="002C6C1B" w:rsidP="008A2230">
      <w:pPr>
        <w:pStyle w:val="NormaleWeb"/>
        <w:jc w:val="both"/>
        <w:rPr>
          <w:rFonts w:ascii="Garamond" w:hAnsi="Garamond"/>
          <w:lang w:val="en-US"/>
        </w:rPr>
      </w:pPr>
      <w:r w:rsidRPr="002C6C1B">
        <w:rPr>
          <w:rFonts w:ascii="Garamond" w:hAnsi="Garamond"/>
        </w:rPr>
        <w:t xml:space="preserve">69) S. Montrone S., P. Perchinunno (2013). </w:t>
      </w:r>
      <w:r w:rsidRPr="002C6C1B">
        <w:rPr>
          <w:rFonts w:ascii="Garamond" w:hAnsi="Garamond"/>
          <w:i/>
          <w:iCs/>
          <w:lang w:val="en-US"/>
        </w:rPr>
        <w:t>Data Integration Techniques for the Measurement of The Reliability of Sample Variables</w:t>
      </w:r>
      <w:r w:rsidRPr="002C6C1B">
        <w:rPr>
          <w:rFonts w:ascii="Garamond" w:hAnsi="Garamond"/>
          <w:lang w:val="en-US"/>
        </w:rPr>
        <w:t>. INTERNATIONAL JOURNAL OF BUSINESS INTELLIGENCE AND DATA MINING, vol. 8 N.4, p. 319-339, ISSN: 1743-8187</w:t>
      </w:r>
    </w:p>
    <w:p w14:paraId="3046F30D" w14:textId="77777777" w:rsidR="002C6C1B" w:rsidRPr="002C6C1B" w:rsidRDefault="002C6C1B" w:rsidP="008A2230">
      <w:pPr>
        <w:pStyle w:val="NormaleWeb"/>
        <w:jc w:val="both"/>
        <w:rPr>
          <w:rFonts w:ascii="Garamond" w:hAnsi="Garamond"/>
        </w:rPr>
      </w:pPr>
      <w:r w:rsidRPr="002C6C1B">
        <w:rPr>
          <w:rFonts w:ascii="Garamond" w:hAnsi="Garamond"/>
        </w:rPr>
        <w:t xml:space="preserve">70) S. Montrone, P. Perchinunno, A Rizzi (2014). </w:t>
      </w:r>
      <w:r w:rsidRPr="002C6C1B">
        <w:rPr>
          <w:rFonts w:ascii="Garamond" w:hAnsi="Garamond"/>
          <w:i/>
          <w:iCs/>
          <w:lang w:val="en-US"/>
        </w:rPr>
        <w:t>Family Lifestyles through the Construction of a Structural Equation Modeling</w:t>
      </w:r>
      <w:r w:rsidRPr="002C6C1B">
        <w:rPr>
          <w:rFonts w:ascii="Garamond" w:hAnsi="Garamond"/>
          <w:lang w:val="en-US"/>
        </w:rPr>
        <w:t xml:space="preserve">. </w:t>
      </w:r>
      <w:r w:rsidRPr="002C6C1B">
        <w:rPr>
          <w:rFonts w:ascii="Garamond" w:hAnsi="Garamond"/>
        </w:rPr>
        <w:t>In: (a cura di): Murgante B. et al., LNCS . vol. 8581. p. 192-207, Springer International Publishing Switzerland, ISBN: 978-3-319-09149-5</w:t>
      </w:r>
    </w:p>
    <w:p w14:paraId="2CE718BC" w14:textId="77777777" w:rsidR="002C6C1B" w:rsidRPr="002C6C1B" w:rsidRDefault="002C6C1B" w:rsidP="008A2230">
      <w:pPr>
        <w:pStyle w:val="NormaleWeb"/>
        <w:jc w:val="both"/>
        <w:rPr>
          <w:rFonts w:ascii="Garamond" w:hAnsi="Garamond"/>
          <w:lang w:val="en-US"/>
        </w:rPr>
      </w:pPr>
      <w:r w:rsidRPr="002C6C1B">
        <w:rPr>
          <w:rFonts w:ascii="Garamond" w:hAnsi="Garamond"/>
        </w:rPr>
        <w:lastRenderedPageBreak/>
        <w:t xml:space="preserve">71) S. Montrone, P. Perchinunno, S. L'abbate, M.R. Zitolo (2014). </w:t>
      </w:r>
      <w:r w:rsidRPr="002C6C1B">
        <w:rPr>
          <w:rFonts w:ascii="Garamond" w:hAnsi="Garamond"/>
          <w:i/>
          <w:iCs/>
          <w:lang w:val="en-US"/>
        </w:rPr>
        <w:t>The Lifestyles of Families through Fuzzy C-Means Clustering</w:t>
      </w:r>
      <w:r w:rsidRPr="002C6C1B">
        <w:rPr>
          <w:rFonts w:ascii="Garamond" w:hAnsi="Garamond"/>
          <w:lang w:val="en-US"/>
        </w:rPr>
        <w:t>. . In: (a cura di): Murgante et al., LNCS. vol. 8581, p. 122-134, Springer International Publishing Switzerland, ISBN: 978-3-319-09149-5</w:t>
      </w:r>
    </w:p>
    <w:p w14:paraId="38ACA410" w14:textId="77777777" w:rsidR="002C6C1B" w:rsidRPr="002C6C1B" w:rsidRDefault="002C6C1B" w:rsidP="008A2230">
      <w:pPr>
        <w:pStyle w:val="NormaleWeb"/>
        <w:jc w:val="both"/>
        <w:rPr>
          <w:rFonts w:ascii="Garamond" w:hAnsi="Garamond"/>
          <w:lang w:val="en-US"/>
        </w:rPr>
      </w:pPr>
      <w:r w:rsidRPr="002C6C1B">
        <w:rPr>
          <w:rFonts w:ascii="Garamond" w:hAnsi="Garamond"/>
        </w:rPr>
        <w:t xml:space="preserve">72) S. Montrone, F. Selicato, F. Rotondo, P. Perchinunno (2015). </w:t>
      </w:r>
      <w:r w:rsidRPr="002C6C1B">
        <w:rPr>
          <w:rFonts w:ascii="Garamond" w:hAnsi="Garamond"/>
          <w:i/>
          <w:iCs/>
          <w:lang w:val="en-US"/>
        </w:rPr>
        <w:t>Internal Areas Strategies: From Statistical Methods to Planning Policies</w:t>
      </w:r>
      <w:r w:rsidRPr="002C6C1B">
        <w:rPr>
          <w:rFonts w:ascii="Garamond" w:hAnsi="Garamond"/>
          <w:lang w:val="en-US"/>
        </w:rPr>
        <w:t>. In: (a cura di): O. Gervasi et al, Lecture Notes in</w:t>
      </w:r>
      <w:r w:rsidRPr="003578E7">
        <w:rPr>
          <w:rFonts w:ascii="Garamond" w:hAnsi="Garamond"/>
          <w:lang w:val="en-US"/>
        </w:rPr>
        <w:t xml:space="preserve"> Computer</w:t>
      </w:r>
      <w:r w:rsidRPr="002C6C1B">
        <w:rPr>
          <w:rFonts w:ascii="Garamond" w:hAnsi="Garamond"/>
          <w:lang w:val="en-US"/>
        </w:rPr>
        <w:t xml:space="preserve"> Science. vol. 9157, p. 658-672, Springer International Publishing Switzerland, ISBN: 978-3-319-21469-6, doi: 10.1007/978-3-319-21470-2_48</w:t>
      </w:r>
    </w:p>
    <w:p w14:paraId="521EC364" w14:textId="77777777" w:rsidR="002C6C1B" w:rsidRDefault="002C6C1B" w:rsidP="008A2230">
      <w:pPr>
        <w:pStyle w:val="NormaleWeb"/>
        <w:jc w:val="both"/>
        <w:rPr>
          <w:rFonts w:ascii="Garamond" w:hAnsi="Garamond"/>
          <w:lang w:val="en-US"/>
        </w:rPr>
      </w:pPr>
      <w:r w:rsidRPr="002C6C1B">
        <w:rPr>
          <w:rFonts w:ascii="Garamond" w:hAnsi="Garamond"/>
        </w:rPr>
        <w:t xml:space="preserve">73) S. Montrone, S. L’Abbate, P. Perchinunno (2015). </w:t>
      </w:r>
      <w:r w:rsidRPr="007D1584">
        <w:rPr>
          <w:rFonts w:ascii="Garamond" w:hAnsi="Garamond"/>
          <w:i/>
          <w:lang w:val="en-US"/>
        </w:rPr>
        <w:t>“Flame”: A Fuzzy Clustering Method to Detection Prototype in Socio-Economic Context</w:t>
      </w:r>
      <w:r w:rsidR="00F51BEB">
        <w:rPr>
          <w:rFonts w:ascii="Garamond" w:hAnsi="Garamond"/>
          <w:lang w:val="en-US"/>
        </w:rPr>
        <w:t>.</w:t>
      </w:r>
      <w:r w:rsidRPr="002C6C1B">
        <w:rPr>
          <w:rFonts w:ascii="Garamond" w:hAnsi="Garamond"/>
          <w:lang w:val="en-US"/>
        </w:rPr>
        <w:t xml:space="preserve"> In: (a cura di): O. Gervasi et al., Lecture Notes in Computer Science. vol. 9157, p. 120-129, Springer International Publishing Switzerland, ISBN: 978-3-319-21469-6, doi: 10.1007/978-3-319-21470-2_9.</w:t>
      </w:r>
    </w:p>
    <w:p w14:paraId="013ABB68" w14:textId="77777777" w:rsidR="007D1584" w:rsidRDefault="007D1584" w:rsidP="008A2230">
      <w:pPr>
        <w:pStyle w:val="NormaleWeb"/>
        <w:jc w:val="both"/>
        <w:rPr>
          <w:rFonts w:ascii="Garamond" w:hAnsi="Garamond"/>
          <w:lang w:val="en-US"/>
        </w:rPr>
      </w:pPr>
      <w:r w:rsidRPr="007D1584">
        <w:rPr>
          <w:rFonts w:ascii="Garamond" w:hAnsi="Garamond"/>
          <w:lang w:val="en-US"/>
        </w:rPr>
        <w:t xml:space="preserve">74) S. Montrone, P. Perchinunno (2015). </w:t>
      </w:r>
      <w:r w:rsidRPr="007D1584">
        <w:rPr>
          <w:rFonts w:ascii="Garamond" w:hAnsi="Garamond"/>
          <w:i/>
          <w:lang w:val="en-US"/>
        </w:rPr>
        <w:t>The identification of ‘fuzzy profiles’ through the c-means clustering</w:t>
      </w:r>
      <w:r w:rsidRPr="007D1584">
        <w:rPr>
          <w:rFonts w:ascii="Garamond" w:hAnsi="Garamond"/>
          <w:lang w:val="en-US"/>
        </w:rPr>
        <w:t>. INTERNATIONAL JOURNAL OF BUSINESS INTELLIGENCE AND DATA MINING. INTERNATIONAL JOURNAL OF BUSINESS INTELLIGENCE AND DATA MINING, vol. 10, p. 62-72, ISSN: 1743-8187</w:t>
      </w:r>
    </w:p>
    <w:p w14:paraId="453443B9" w14:textId="77777777" w:rsidR="007D1584" w:rsidRDefault="007D1584" w:rsidP="008A2230">
      <w:pPr>
        <w:pStyle w:val="NormaleWeb"/>
        <w:jc w:val="both"/>
        <w:rPr>
          <w:rFonts w:ascii="Garamond" w:hAnsi="Garamond"/>
          <w:lang w:val="en-US"/>
        </w:rPr>
      </w:pPr>
      <w:r w:rsidRPr="008B5543">
        <w:rPr>
          <w:rFonts w:ascii="Garamond" w:hAnsi="Garamond"/>
          <w:lang w:val="en-US"/>
        </w:rPr>
        <w:t xml:space="preserve">75) S. Montrone, P. Perchinunno (2016). </w:t>
      </w:r>
      <w:r w:rsidRPr="007D1584">
        <w:rPr>
          <w:rFonts w:ascii="Garamond" w:hAnsi="Garamond"/>
          <w:i/>
          <w:lang w:val="en-US"/>
        </w:rPr>
        <w:t>Different fuzzy cluster validity indexes for the evaluation of the quality of the resulting partitioning</w:t>
      </w:r>
      <w:r w:rsidRPr="007D1584">
        <w:rPr>
          <w:rFonts w:ascii="Garamond" w:hAnsi="Garamond"/>
          <w:lang w:val="en-US"/>
        </w:rPr>
        <w:t>. INTERNATIONAL JOURNAL OF INNOVATIVE COMPUTING AND APPLICATIONS, vol. 7, p. 84-90, ISSN: 1751-648X, doi: 10.1504/IJICA.2016.077594</w:t>
      </w:r>
    </w:p>
    <w:p w14:paraId="0116D9DE" w14:textId="77777777" w:rsidR="00FE3270" w:rsidRDefault="00FE3270" w:rsidP="008A2230">
      <w:pPr>
        <w:pStyle w:val="NormaleWeb"/>
        <w:jc w:val="both"/>
        <w:rPr>
          <w:rFonts w:ascii="Garamond" w:hAnsi="Garamond"/>
        </w:rPr>
      </w:pPr>
      <w:r w:rsidRPr="00FE3270">
        <w:rPr>
          <w:rFonts w:ascii="Garamond" w:hAnsi="Garamond"/>
        </w:rPr>
        <w:t>76) </w:t>
      </w:r>
      <w:r>
        <w:rPr>
          <w:rFonts w:ascii="Garamond" w:hAnsi="Garamond"/>
        </w:rPr>
        <w:t>S. M</w:t>
      </w:r>
      <w:r w:rsidRPr="00FE3270">
        <w:rPr>
          <w:rFonts w:ascii="Garamond" w:hAnsi="Garamond"/>
        </w:rPr>
        <w:t xml:space="preserve">ontrone, </w:t>
      </w:r>
      <w:r>
        <w:rPr>
          <w:rFonts w:ascii="Garamond" w:hAnsi="Garamond"/>
        </w:rPr>
        <w:t>P. </w:t>
      </w:r>
      <w:r w:rsidRPr="00FE3270">
        <w:rPr>
          <w:rFonts w:ascii="Garamond" w:hAnsi="Garamond"/>
        </w:rPr>
        <w:t>Perchinunno,</w:t>
      </w:r>
      <w:r>
        <w:rPr>
          <w:rFonts w:ascii="Garamond" w:hAnsi="Garamond"/>
        </w:rPr>
        <w:t xml:space="preserve"> F. </w:t>
      </w:r>
      <w:r w:rsidRPr="00FE3270">
        <w:rPr>
          <w:rFonts w:ascii="Garamond" w:hAnsi="Garamond"/>
        </w:rPr>
        <w:t xml:space="preserve">Selicato, </w:t>
      </w:r>
      <w:r>
        <w:rPr>
          <w:rFonts w:ascii="Garamond" w:hAnsi="Garamond"/>
        </w:rPr>
        <w:t>F. </w:t>
      </w:r>
      <w:r w:rsidRPr="00FE3270">
        <w:rPr>
          <w:rFonts w:ascii="Garamond" w:hAnsi="Garamond"/>
        </w:rPr>
        <w:t>Rotondo</w:t>
      </w:r>
      <w:r>
        <w:rPr>
          <w:rFonts w:ascii="Garamond" w:hAnsi="Garamond"/>
        </w:rPr>
        <w:t xml:space="preserve"> (</w:t>
      </w:r>
      <w:hyperlink r:id="rId10" w:history="1">
        <w:r w:rsidRPr="00FE3270">
          <w:rPr>
            <w:rFonts w:ascii="Garamond" w:hAnsi="Garamond"/>
          </w:rPr>
          <w:t>2016</w:t>
        </w:r>
        <w:r>
          <w:rPr>
            <w:rFonts w:ascii="Garamond" w:hAnsi="Garamond"/>
          </w:rPr>
          <w:t>)</w:t>
        </w:r>
        <w:r w:rsidRPr="00FE3270">
          <w:rPr>
            <w:rFonts w:ascii="Garamond" w:hAnsi="Garamond"/>
          </w:rPr>
          <w:t xml:space="preserve">. </w:t>
        </w:r>
        <w:r w:rsidRPr="00FE3270">
          <w:rPr>
            <w:rFonts w:ascii="Garamond" w:hAnsi="Garamond"/>
            <w:i/>
            <w:lang w:val="en-US"/>
          </w:rPr>
          <w:t>Methods to recognize housing hardship hot spots for developing urban regeneration policies</w:t>
        </w:r>
        <w:r w:rsidRPr="00FE3270">
          <w:rPr>
            <w:rFonts w:ascii="Garamond" w:hAnsi="Garamond"/>
            <w:lang w:val="en-US"/>
          </w:rPr>
          <w:t xml:space="preserve">. </w:t>
        </w:r>
        <w:r w:rsidRPr="00FE3270">
          <w:rPr>
            <w:rFonts w:ascii="Garamond" w:hAnsi="Garamond"/>
          </w:rPr>
          <w:t xml:space="preserve">In URBANISTICA, </w:t>
        </w:r>
        <w:r>
          <w:rPr>
            <w:rFonts w:ascii="Garamond" w:hAnsi="Garamond"/>
          </w:rPr>
          <w:t xml:space="preserve">pp.130-141. </w:t>
        </w:r>
        <w:r w:rsidR="002E7830">
          <w:rPr>
            <w:rFonts w:ascii="Garamond" w:hAnsi="Garamond"/>
          </w:rPr>
          <w:t xml:space="preserve">vol. 155, </w:t>
        </w:r>
        <w:r w:rsidRPr="002E7830">
          <w:rPr>
            <w:rFonts w:ascii="Garamond" w:hAnsi="Garamond"/>
          </w:rPr>
          <w:t>I</w:t>
        </w:r>
        <w:r w:rsidRPr="00FE3270">
          <w:rPr>
            <w:rFonts w:ascii="Garamond" w:hAnsi="Garamond"/>
          </w:rPr>
          <w:t>SSN:0042-1022 (classe A)</w:t>
        </w:r>
      </w:hyperlink>
    </w:p>
    <w:p w14:paraId="64B0C76D" w14:textId="77777777" w:rsidR="002E7830" w:rsidRPr="002E7830" w:rsidRDefault="002E7830" w:rsidP="008A2230">
      <w:pPr>
        <w:pStyle w:val="NormaleWeb"/>
        <w:jc w:val="both"/>
        <w:rPr>
          <w:rFonts w:ascii="Garamond" w:hAnsi="Garamond"/>
          <w:i/>
          <w:lang w:val="en-US"/>
        </w:rPr>
      </w:pPr>
      <w:r>
        <w:rPr>
          <w:rFonts w:ascii="Garamond" w:hAnsi="Garamond"/>
        </w:rPr>
        <w:t>77</w:t>
      </w:r>
      <w:r w:rsidRPr="00FE3270">
        <w:rPr>
          <w:rFonts w:ascii="Garamond" w:hAnsi="Garamond"/>
        </w:rPr>
        <w:t>) </w:t>
      </w:r>
      <w:r>
        <w:rPr>
          <w:rFonts w:ascii="Garamond" w:hAnsi="Garamond"/>
        </w:rPr>
        <w:t>S. M</w:t>
      </w:r>
      <w:r w:rsidRPr="00FE3270">
        <w:rPr>
          <w:rFonts w:ascii="Garamond" w:hAnsi="Garamond"/>
        </w:rPr>
        <w:t xml:space="preserve">ontrone, </w:t>
      </w:r>
      <w:r>
        <w:rPr>
          <w:rFonts w:ascii="Garamond" w:hAnsi="Garamond"/>
        </w:rPr>
        <w:t>P. </w:t>
      </w:r>
      <w:r w:rsidRPr="00FE3270">
        <w:rPr>
          <w:rFonts w:ascii="Garamond" w:hAnsi="Garamond"/>
        </w:rPr>
        <w:t>Perchinunno,</w:t>
      </w:r>
      <w:r>
        <w:rPr>
          <w:rFonts w:ascii="Garamond" w:hAnsi="Garamond"/>
        </w:rPr>
        <w:t xml:space="preserve"> S. L’Abbate (2017)</w:t>
      </w:r>
      <w:r w:rsidRPr="00FE3270">
        <w:rPr>
          <w:rFonts w:ascii="Garamond" w:hAnsi="Garamond"/>
        </w:rPr>
        <w:t xml:space="preserve">. </w:t>
      </w:r>
      <w:r w:rsidRPr="002E7830">
        <w:rPr>
          <w:rFonts w:ascii="Garamond" w:hAnsi="Garamond"/>
          <w:i/>
          <w:lang w:val="en-US"/>
        </w:rPr>
        <w:t xml:space="preserve">Fuzzy cluster </w:t>
      </w:r>
      <w:r>
        <w:rPr>
          <w:rFonts w:ascii="Garamond" w:hAnsi="Garamond"/>
          <w:i/>
          <w:lang w:val="en-US"/>
        </w:rPr>
        <w:t>and validity indices in a socio</w:t>
      </w:r>
      <w:r>
        <w:rPr>
          <w:rFonts w:ascii="Garamond" w:hAnsi="Garamond"/>
          <w:i/>
          <w:lang w:val="en-US"/>
        </w:rPr>
        <w:noBreakHyphen/>
      </w:r>
      <w:r w:rsidRPr="002E7830">
        <w:rPr>
          <w:rFonts w:ascii="Garamond" w:hAnsi="Garamond"/>
          <w:i/>
          <w:lang w:val="en-US"/>
        </w:rPr>
        <w:t xml:space="preserve">economic context. </w:t>
      </w:r>
      <w:r>
        <w:rPr>
          <w:rFonts w:ascii="Garamond" w:hAnsi="Garamond"/>
          <w:i/>
          <w:lang w:val="en-US"/>
        </w:rPr>
        <w:t>In</w:t>
      </w:r>
      <w:r w:rsidRPr="002E7830">
        <w:rPr>
          <w:rFonts w:ascii="Garamond" w:hAnsi="Garamond"/>
          <w:lang w:val="en-US"/>
        </w:rPr>
        <w:t xml:space="preserve"> IN</w:t>
      </w:r>
      <w:r w:rsidRPr="002E7830">
        <w:rPr>
          <w:rFonts w:ascii="Garamond" w:hAnsi="Garamond" w:cs="Arial"/>
          <w:color w:val="333333"/>
          <w:lang w:val="en-US"/>
        </w:rPr>
        <w:t>TERNATIONAL JOURNAL OF BUSINESS INTELLIGENCE AND DATA MINING</w:t>
      </w:r>
      <w:r>
        <w:rPr>
          <w:rFonts w:ascii="Garamond" w:hAnsi="Garamond" w:cs="Arial"/>
          <w:color w:val="333333"/>
          <w:lang w:val="en-US"/>
        </w:rPr>
        <w:t>,</w:t>
      </w:r>
      <w:r w:rsidRPr="002E7830">
        <w:rPr>
          <w:rFonts w:ascii="Garamond" w:hAnsi="Garamond"/>
          <w:i/>
          <w:lang w:val="en-US"/>
        </w:rPr>
        <w:t xml:space="preserve"> </w:t>
      </w:r>
      <w:r>
        <w:rPr>
          <w:rFonts w:ascii="Garamond" w:hAnsi="Garamond"/>
          <w:lang w:val="en-US"/>
        </w:rPr>
        <w:t>pp.119-132</w:t>
      </w:r>
      <w:r w:rsidRPr="002E7830">
        <w:rPr>
          <w:rFonts w:ascii="Garamond" w:hAnsi="Garamond"/>
          <w:lang w:val="en-US"/>
        </w:rPr>
        <w:t xml:space="preserve">. </w:t>
      </w:r>
      <w:r>
        <w:rPr>
          <w:rFonts w:ascii="Garamond" w:hAnsi="Garamond"/>
          <w:lang w:val="en-US"/>
        </w:rPr>
        <w:t xml:space="preserve">Vol. 12, DOI: </w:t>
      </w:r>
      <w:hyperlink r:id="rId11" w:history="1">
        <w:r w:rsidRPr="002E7830">
          <w:rPr>
            <w:rFonts w:ascii="Garamond" w:hAnsi="Garamond"/>
          </w:rPr>
          <w:t>10.1504/IJBIDM.2017.10003633</w:t>
        </w:r>
      </w:hyperlink>
    </w:p>
    <w:sectPr w:rsidR="002E7830" w:rsidRPr="002E7830" w:rsidSect="00F51BEB">
      <w:headerReference w:type="even" r:id="rId12"/>
      <w:headerReference w:type="default" r:id="rId13"/>
      <w:footerReference w:type="even" r:id="rId14"/>
      <w:footerReference w:type="default" r:id="rId15"/>
      <w:footerReference w:type="first" r:id="rId16"/>
      <w:pgSz w:w="11900" w:h="16840"/>
      <w:pgMar w:top="1418" w:right="1134" w:bottom="1560" w:left="1985" w:header="720" w:footer="9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BCF2A" w14:textId="77777777" w:rsidR="00AE0EA8" w:rsidRDefault="00AE0EA8">
      <w:pPr>
        <w:spacing w:after="0" w:line="240" w:lineRule="auto"/>
      </w:pPr>
      <w:r>
        <w:separator/>
      </w:r>
    </w:p>
  </w:endnote>
  <w:endnote w:type="continuationSeparator" w:id="0">
    <w:p w14:paraId="3CD076FF" w14:textId="77777777" w:rsidR="00AE0EA8" w:rsidRDefault="00AE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7377" w14:textId="77777777" w:rsidR="00272FE0" w:rsidRDefault="00AF105A">
    <w:pPr>
      <w:tabs>
        <w:tab w:val="right" w:pos="8216"/>
      </w:tabs>
      <w:spacing w:after="0"/>
    </w:pPr>
    <w:r>
      <w:rPr>
        <w:sz w:val="24"/>
      </w:rPr>
      <w:t>Bari, 08/09/2014</w:t>
    </w:r>
    <w:r>
      <w:rPr>
        <w:sz w:val="24"/>
      </w:rPr>
      <w:tab/>
    </w:r>
    <w:r>
      <w:fldChar w:fldCharType="begin"/>
    </w:r>
    <w:r>
      <w:instrText xml:space="preserve"> PAGE   \* MERGEFORMAT </w:instrText>
    </w:r>
    <w:r>
      <w:fldChar w:fldCharType="separate"/>
    </w:r>
    <w:r>
      <w:rPr>
        <w:sz w:val="25"/>
      </w:rPr>
      <w:t>1</w:t>
    </w:r>
    <w:r>
      <w:rPr>
        <w:sz w:val="25"/>
      </w:rPr>
      <w:fldChar w:fldCharType="end"/>
    </w:r>
    <w:r>
      <w:rPr>
        <w:sz w:val="25"/>
      </w:rPr>
      <w:t>/</w:t>
    </w:r>
    <w:fldSimple w:instr=" NUMPAGES   \* MERGEFORMAT ">
      <w:r w:rsidR="00591AB1" w:rsidRPr="00591AB1">
        <w:rPr>
          <w:noProof/>
          <w:sz w:val="25"/>
        </w:rPr>
        <w:t>14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ADCD" w14:textId="5A235CE2" w:rsidR="00272FE0" w:rsidRPr="003455B0" w:rsidRDefault="00AF105A">
    <w:pPr>
      <w:tabs>
        <w:tab w:val="right" w:pos="8216"/>
      </w:tabs>
      <w:spacing w:after="0"/>
      <w:rPr>
        <w:rFonts w:ascii="Garamond" w:hAnsi="Garamond"/>
        <w:sz w:val="20"/>
        <w:szCs w:val="20"/>
      </w:rPr>
    </w:pPr>
    <w:r w:rsidRPr="003455B0">
      <w:rPr>
        <w:rFonts w:ascii="Garamond" w:hAnsi="Garamond"/>
        <w:sz w:val="20"/>
        <w:szCs w:val="20"/>
      </w:rPr>
      <w:t>Bari,</w:t>
    </w:r>
    <w:r w:rsidR="006D7D82" w:rsidRPr="003455B0">
      <w:rPr>
        <w:rFonts w:ascii="Garamond" w:hAnsi="Garamond"/>
        <w:sz w:val="20"/>
        <w:szCs w:val="20"/>
      </w:rPr>
      <w:t xml:space="preserve"> </w:t>
    </w:r>
    <w:r w:rsidR="006D7D82" w:rsidRPr="003455B0">
      <w:rPr>
        <w:rFonts w:ascii="Garamond" w:hAnsi="Garamond"/>
        <w:sz w:val="20"/>
        <w:szCs w:val="20"/>
      </w:rPr>
      <w:fldChar w:fldCharType="begin"/>
    </w:r>
    <w:r w:rsidR="006D7D82" w:rsidRPr="003455B0">
      <w:rPr>
        <w:rFonts w:ascii="Garamond" w:hAnsi="Garamond"/>
        <w:sz w:val="20"/>
        <w:szCs w:val="20"/>
      </w:rPr>
      <w:instrText xml:space="preserve"> DATE  \@ "d MMMM yyyy"  \* MERGEFORMAT </w:instrText>
    </w:r>
    <w:r w:rsidR="006D7D82" w:rsidRPr="003455B0">
      <w:rPr>
        <w:rFonts w:ascii="Garamond" w:hAnsi="Garamond"/>
        <w:sz w:val="20"/>
        <w:szCs w:val="20"/>
      </w:rPr>
      <w:fldChar w:fldCharType="separate"/>
    </w:r>
    <w:r w:rsidR="00286A8A">
      <w:rPr>
        <w:rFonts w:ascii="Garamond" w:hAnsi="Garamond"/>
        <w:noProof/>
        <w:sz w:val="20"/>
        <w:szCs w:val="20"/>
      </w:rPr>
      <w:t>30 settembre 2019</w:t>
    </w:r>
    <w:r w:rsidR="006D7D82" w:rsidRPr="003455B0">
      <w:rPr>
        <w:rFonts w:ascii="Garamond" w:hAnsi="Garamond"/>
        <w:sz w:val="20"/>
        <w:szCs w:val="20"/>
      </w:rPr>
      <w:fldChar w:fldCharType="end"/>
    </w:r>
    <w:r w:rsidRPr="003455B0">
      <w:rPr>
        <w:rFonts w:ascii="Garamond" w:hAnsi="Garamond"/>
        <w:sz w:val="20"/>
        <w:szCs w:val="20"/>
      </w:rPr>
      <w:tab/>
    </w:r>
    <w:r w:rsidRPr="003455B0">
      <w:rPr>
        <w:rFonts w:ascii="Garamond" w:hAnsi="Garamond"/>
        <w:sz w:val="20"/>
        <w:szCs w:val="20"/>
      </w:rPr>
      <w:fldChar w:fldCharType="begin"/>
    </w:r>
    <w:r w:rsidRPr="003455B0">
      <w:rPr>
        <w:rFonts w:ascii="Garamond" w:hAnsi="Garamond"/>
        <w:sz w:val="20"/>
        <w:szCs w:val="20"/>
      </w:rPr>
      <w:instrText xml:space="preserve"> PAGE   \* MERGEFORMAT </w:instrText>
    </w:r>
    <w:r w:rsidRPr="003455B0">
      <w:rPr>
        <w:rFonts w:ascii="Garamond" w:hAnsi="Garamond"/>
        <w:sz w:val="20"/>
        <w:szCs w:val="20"/>
      </w:rPr>
      <w:fldChar w:fldCharType="separate"/>
    </w:r>
    <w:r w:rsidR="004D5E71">
      <w:rPr>
        <w:rFonts w:ascii="Garamond" w:hAnsi="Garamond"/>
        <w:noProof/>
        <w:sz w:val="20"/>
        <w:szCs w:val="20"/>
      </w:rPr>
      <w:t>14</w:t>
    </w:r>
    <w:r w:rsidRPr="003455B0">
      <w:rPr>
        <w:rFonts w:ascii="Garamond" w:hAnsi="Garamond"/>
        <w:sz w:val="20"/>
        <w:szCs w:val="20"/>
      </w:rPr>
      <w:fldChar w:fldCharType="end"/>
    </w:r>
    <w:r w:rsidRPr="003455B0">
      <w:rPr>
        <w:rFonts w:ascii="Garamond" w:hAnsi="Garamond"/>
        <w:sz w:val="20"/>
        <w:szCs w:val="20"/>
      </w:rPr>
      <w:t>/</w:t>
    </w:r>
    <w:r w:rsidR="003F203A" w:rsidRPr="003455B0">
      <w:rPr>
        <w:rFonts w:ascii="Garamond" w:hAnsi="Garamond"/>
        <w:sz w:val="20"/>
        <w:szCs w:val="20"/>
      </w:rPr>
      <w:fldChar w:fldCharType="begin"/>
    </w:r>
    <w:r w:rsidR="003F203A" w:rsidRPr="003455B0">
      <w:rPr>
        <w:rFonts w:ascii="Garamond" w:hAnsi="Garamond"/>
        <w:sz w:val="20"/>
        <w:szCs w:val="20"/>
      </w:rPr>
      <w:instrText xml:space="preserve"> NUMPAGES   \* MERGEFORMAT </w:instrText>
    </w:r>
    <w:r w:rsidR="003F203A" w:rsidRPr="003455B0">
      <w:rPr>
        <w:rFonts w:ascii="Garamond" w:hAnsi="Garamond"/>
        <w:sz w:val="20"/>
        <w:szCs w:val="20"/>
      </w:rPr>
      <w:fldChar w:fldCharType="separate"/>
    </w:r>
    <w:r w:rsidR="004D5E71">
      <w:rPr>
        <w:rFonts w:ascii="Garamond" w:hAnsi="Garamond"/>
        <w:noProof/>
        <w:sz w:val="20"/>
        <w:szCs w:val="20"/>
      </w:rPr>
      <w:t>14</w:t>
    </w:r>
    <w:r w:rsidR="003F203A" w:rsidRPr="003455B0">
      <w:rPr>
        <w:rFonts w:ascii="Garamond" w:hAnsi="Garamond"/>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17DEB" w14:textId="12E8D12D" w:rsidR="00272FE0" w:rsidRPr="003455B0" w:rsidRDefault="00AF105A">
    <w:pPr>
      <w:tabs>
        <w:tab w:val="right" w:pos="8216"/>
      </w:tabs>
      <w:spacing w:after="0"/>
      <w:rPr>
        <w:rFonts w:ascii="Garamond" w:hAnsi="Garamond"/>
        <w:sz w:val="20"/>
        <w:szCs w:val="20"/>
      </w:rPr>
    </w:pPr>
    <w:r w:rsidRPr="003455B0">
      <w:rPr>
        <w:rFonts w:ascii="Garamond" w:hAnsi="Garamond"/>
        <w:sz w:val="20"/>
        <w:szCs w:val="20"/>
      </w:rPr>
      <w:t>Bari,</w:t>
    </w:r>
    <w:r w:rsidR="003455B0">
      <w:rPr>
        <w:rFonts w:ascii="Garamond" w:hAnsi="Garamond"/>
        <w:sz w:val="20"/>
        <w:szCs w:val="20"/>
      </w:rPr>
      <w:t xml:space="preserve"> </w:t>
    </w:r>
    <w:r w:rsidR="003455B0">
      <w:rPr>
        <w:rFonts w:ascii="Garamond" w:hAnsi="Garamond"/>
        <w:sz w:val="20"/>
        <w:szCs w:val="20"/>
      </w:rPr>
      <w:fldChar w:fldCharType="begin"/>
    </w:r>
    <w:r w:rsidR="003455B0">
      <w:rPr>
        <w:rFonts w:ascii="Garamond" w:hAnsi="Garamond"/>
        <w:sz w:val="20"/>
        <w:szCs w:val="20"/>
      </w:rPr>
      <w:instrText xml:space="preserve"> DATE  \@ "d MMMM yyyy"  \* MERGEFORMAT </w:instrText>
    </w:r>
    <w:r w:rsidR="003455B0">
      <w:rPr>
        <w:rFonts w:ascii="Garamond" w:hAnsi="Garamond"/>
        <w:sz w:val="20"/>
        <w:szCs w:val="20"/>
      </w:rPr>
      <w:fldChar w:fldCharType="separate"/>
    </w:r>
    <w:r w:rsidR="00286A8A">
      <w:rPr>
        <w:rFonts w:ascii="Garamond" w:hAnsi="Garamond"/>
        <w:noProof/>
        <w:sz w:val="20"/>
        <w:szCs w:val="20"/>
      </w:rPr>
      <w:t>30 settembre 2019</w:t>
    </w:r>
    <w:r w:rsidR="003455B0">
      <w:rPr>
        <w:rFonts w:ascii="Garamond" w:hAnsi="Garamond"/>
        <w:sz w:val="20"/>
        <w:szCs w:val="20"/>
      </w:rPr>
      <w:fldChar w:fldCharType="end"/>
    </w:r>
    <w:r w:rsidRPr="003455B0">
      <w:rPr>
        <w:rFonts w:ascii="Garamond" w:hAnsi="Garamond"/>
        <w:sz w:val="20"/>
        <w:szCs w:val="20"/>
      </w:rPr>
      <w:tab/>
    </w:r>
    <w:r w:rsidR="003455B0">
      <w:rPr>
        <w:rFonts w:ascii="Garamond" w:hAnsi="Garamond"/>
        <w:sz w:val="20"/>
        <w:szCs w:val="20"/>
      </w:rPr>
      <w:fldChar w:fldCharType="begin"/>
    </w:r>
    <w:r w:rsidR="003455B0">
      <w:rPr>
        <w:rFonts w:ascii="Garamond" w:hAnsi="Garamond"/>
        <w:sz w:val="20"/>
        <w:szCs w:val="20"/>
      </w:rPr>
      <w:instrText xml:space="preserve"> PAGE    \* MERGEFORMAT </w:instrText>
    </w:r>
    <w:r w:rsidR="003455B0">
      <w:rPr>
        <w:rFonts w:ascii="Garamond" w:hAnsi="Garamond"/>
        <w:sz w:val="20"/>
        <w:szCs w:val="20"/>
      </w:rPr>
      <w:fldChar w:fldCharType="separate"/>
    </w:r>
    <w:r w:rsidR="004D5E71">
      <w:rPr>
        <w:rFonts w:ascii="Garamond" w:hAnsi="Garamond"/>
        <w:noProof/>
        <w:sz w:val="20"/>
        <w:szCs w:val="20"/>
      </w:rPr>
      <w:t>1</w:t>
    </w:r>
    <w:r w:rsidR="003455B0">
      <w:rPr>
        <w:rFonts w:ascii="Garamond" w:hAnsi="Garamond"/>
        <w:sz w:val="20"/>
        <w:szCs w:val="20"/>
      </w:rPr>
      <w:fldChar w:fldCharType="end"/>
    </w:r>
    <w:r w:rsidR="003455B0">
      <w:rPr>
        <w:rFonts w:ascii="Garamond" w:hAnsi="Garamond"/>
        <w:sz w:val="20"/>
        <w:szCs w:val="20"/>
      </w:rPr>
      <w:t>/</w:t>
    </w:r>
    <w:r w:rsidR="003455B0">
      <w:rPr>
        <w:rFonts w:ascii="Garamond" w:hAnsi="Garamond"/>
        <w:sz w:val="20"/>
        <w:szCs w:val="20"/>
      </w:rPr>
      <w:fldChar w:fldCharType="begin"/>
    </w:r>
    <w:r w:rsidR="003455B0">
      <w:rPr>
        <w:rFonts w:ascii="Garamond" w:hAnsi="Garamond"/>
        <w:sz w:val="20"/>
        <w:szCs w:val="20"/>
      </w:rPr>
      <w:instrText xml:space="preserve"> NUMPAGES   \* MERGEFORMAT </w:instrText>
    </w:r>
    <w:r w:rsidR="003455B0">
      <w:rPr>
        <w:rFonts w:ascii="Garamond" w:hAnsi="Garamond"/>
        <w:sz w:val="20"/>
        <w:szCs w:val="20"/>
      </w:rPr>
      <w:fldChar w:fldCharType="separate"/>
    </w:r>
    <w:r w:rsidR="004D5E71">
      <w:rPr>
        <w:rFonts w:ascii="Garamond" w:hAnsi="Garamond"/>
        <w:noProof/>
        <w:sz w:val="20"/>
        <w:szCs w:val="20"/>
      </w:rPr>
      <w:t>14</w:t>
    </w:r>
    <w:r w:rsidR="003455B0">
      <w:rPr>
        <w:rFonts w:ascii="Garamond" w:hAnsi="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5852E" w14:textId="77777777" w:rsidR="00AE0EA8" w:rsidRDefault="00AE0EA8">
      <w:pPr>
        <w:spacing w:after="0" w:line="240" w:lineRule="auto"/>
      </w:pPr>
      <w:r>
        <w:separator/>
      </w:r>
    </w:p>
  </w:footnote>
  <w:footnote w:type="continuationSeparator" w:id="0">
    <w:p w14:paraId="40BFE324" w14:textId="77777777" w:rsidR="00AE0EA8" w:rsidRDefault="00AE0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A2B7" w14:textId="77777777" w:rsidR="00272FE0" w:rsidRDefault="00AF105A">
    <w:pPr>
      <w:spacing w:after="36"/>
      <w:ind w:left="273"/>
    </w:pPr>
    <w:r>
      <w:rPr>
        <w:noProof/>
      </w:rPr>
      <mc:AlternateContent>
        <mc:Choice Requires="wpg">
          <w:drawing>
            <wp:anchor distT="0" distB="0" distL="114300" distR="114300" simplePos="0" relativeHeight="251658240" behindDoc="0" locked="0" layoutInCell="1" allowOverlap="1" wp14:anchorId="065A5605" wp14:editId="52A2A47B">
              <wp:simplePos x="0" y="0"/>
              <wp:positionH relativeFrom="page">
                <wp:posOffset>1645920</wp:posOffset>
              </wp:positionH>
              <wp:positionV relativeFrom="page">
                <wp:posOffset>1502410</wp:posOffset>
              </wp:positionV>
              <wp:extent cx="5191760" cy="6350"/>
              <wp:effectExtent l="0" t="0" r="0" b="0"/>
              <wp:wrapSquare wrapText="bothSides"/>
              <wp:docPr id="15933" name="Group 15933"/>
              <wp:cNvGraphicFramePr/>
              <a:graphic xmlns:a="http://schemas.openxmlformats.org/drawingml/2006/main">
                <a:graphicData uri="http://schemas.microsoft.com/office/word/2010/wordprocessingGroup">
                  <wpg:wgp>
                    <wpg:cNvGrpSpPr/>
                    <wpg:grpSpPr>
                      <a:xfrm>
                        <a:off x="0" y="0"/>
                        <a:ext cx="5191760" cy="6350"/>
                        <a:chOff x="0" y="0"/>
                        <a:chExt cx="5191760" cy="6350"/>
                      </a:xfrm>
                    </wpg:grpSpPr>
                    <wps:wsp>
                      <wps:cNvPr id="15934" name="Shape 15934"/>
                      <wps:cNvSpPr/>
                      <wps:spPr>
                        <a:xfrm>
                          <a:off x="0" y="0"/>
                          <a:ext cx="5191760" cy="6350"/>
                        </a:xfrm>
                        <a:custGeom>
                          <a:avLst/>
                          <a:gdLst/>
                          <a:ahLst/>
                          <a:cxnLst/>
                          <a:rect l="0" t="0" r="0" b="0"/>
                          <a:pathLst>
                            <a:path w="5191760" h="6350">
                              <a:moveTo>
                                <a:pt x="0" y="0"/>
                              </a:moveTo>
                              <a:lnTo>
                                <a:pt x="5191760" y="0"/>
                              </a:lnTo>
                              <a:lnTo>
                                <a:pt x="5191760" y="2540"/>
                              </a:lnTo>
                              <a:lnTo>
                                <a:pt x="5191760" y="6350"/>
                              </a:lnTo>
                              <a:lnTo>
                                <a:pt x="0" y="635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w:pict>
            <v:group id="Group 15933" style="width:408.8pt;height:0.5pt;position:absolute;mso-position-horizontal-relative:page;mso-position-horizontal:absolute;margin-left:129.6pt;mso-position-vertical-relative:page;margin-top:118.3pt;" coordsize="51917,63">
              <v:shape id="Shape 15934" style="position:absolute;width:51917;height:63;left:0;top:0;" coordsize="5191760,6350" path="m0,0l5191760,0l5191760,2540l5191760,6350l0,6350l0,0x">
                <v:stroke weight="0pt" endcap="flat" joinstyle="miter" miterlimit="10" on="false" color="#000000" opacity="0"/>
                <v:fill on="true" color="#00000a"/>
              </v:shape>
              <w10:wrap type="square"/>
            </v:group>
          </w:pict>
        </mc:Fallback>
      </mc:AlternateContent>
    </w:r>
    <w:r>
      <w:rPr>
        <w:sz w:val="25"/>
      </w:rPr>
      <w:t>Curriculum dell'attività scientifica e didattica del prof. Silvestro</w:t>
    </w:r>
  </w:p>
  <w:p w14:paraId="2943116A" w14:textId="77777777" w:rsidR="00272FE0" w:rsidRDefault="00AF105A">
    <w:pPr>
      <w:spacing w:after="0"/>
      <w:ind w:right="18"/>
      <w:jc w:val="center"/>
    </w:pPr>
    <w:r>
      <w:rPr>
        <w:sz w:val="25"/>
      </w:rPr>
      <w:t>MONTRONE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99F50" w14:textId="77777777" w:rsidR="006B336A" w:rsidRPr="00F51BEB" w:rsidRDefault="006B336A" w:rsidP="006B336A">
    <w:pPr>
      <w:spacing w:after="88" w:line="368" w:lineRule="auto"/>
      <w:ind w:left="2140" w:right="63" w:hanging="1466"/>
      <w:jc w:val="center"/>
      <w:rPr>
        <w:rFonts w:ascii="Garamond" w:hAnsi="Garamond"/>
        <w:i/>
        <w:sz w:val="20"/>
        <w:szCs w:val="20"/>
      </w:rPr>
    </w:pPr>
    <w:r w:rsidRPr="00F51BEB">
      <w:rPr>
        <w:rFonts w:ascii="Garamond" w:hAnsi="Garamond"/>
        <w:i/>
        <w:sz w:val="20"/>
        <w:szCs w:val="20"/>
      </w:rPr>
      <w:t>Curriculum dell'attività scientifica e didattica del</w:t>
    </w:r>
    <w:r w:rsidR="002F5ABB" w:rsidRPr="00F51BEB">
      <w:rPr>
        <w:rFonts w:ascii="Garamond" w:hAnsi="Garamond"/>
        <w:i/>
        <w:sz w:val="20"/>
        <w:szCs w:val="20"/>
      </w:rPr>
      <w:t xml:space="preserve"> </w:t>
    </w:r>
    <w:r w:rsidRPr="00F51BEB">
      <w:rPr>
        <w:rFonts w:ascii="Garamond" w:hAnsi="Garamond"/>
        <w:i/>
        <w:sz w:val="20"/>
        <w:szCs w:val="20"/>
      </w:rPr>
      <w:t>prof. Silvestro MONTRONE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F32AC"/>
    <w:multiLevelType w:val="hybridMultilevel"/>
    <w:tmpl w:val="80746540"/>
    <w:lvl w:ilvl="0" w:tplc="CDE0C6C4">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1461A4"/>
    <w:multiLevelType w:val="hybridMultilevel"/>
    <w:tmpl w:val="4CB670B8"/>
    <w:lvl w:ilvl="0" w:tplc="9FF27946">
      <w:start w:val="1"/>
      <w:numFmt w:val="bullet"/>
      <w:lvlText w:val=""/>
      <w:lvlJc w:val="left"/>
      <w:pPr>
        <w:ind w:left="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F3A8656">
      <w:start w:val="1"/>
      <w:numFmt w:val="bullet"/>
      <w:lvlText w:val="o"/>
      <w:lvlJc w:val="left"/>
      <w:pPr>
        <w:ind w:left="17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942484">
      <w:start w:val="1"/>
      <w:numFmt w:val="bullet"/>
      <w:lvlText w:val="▪"/>
      <w:lvlJc w:val="left"/>
      <w:pPr>
        <w:ind w:left="2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807376">
      <w:start w:val="1"/>
      <w:numFmt w:val="bullet"/>
      <w:lvlText w:val="•"/>
      <w:lvlJc w:val="left"/>
      <w:pPr>
        <w:ind w:left="3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E2E184">
      <w:start w:val="1"/>
      <w:numFmt w:val="bullet"/>
      <w:lvlText w:val="o"/>
      <w:lvlJc w:val="left"/>
      <w:pPr>
        <w:ind w:left="3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C4ACDC">
      <w:start w:val="1"/>
      <w:numFmt w:val="bullet"/>
      <w:lvlText w:val="▪"/>
      <w:lvlJc w:val="left"/>
      <w:pPr>
        <w:ind w:left="4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468EC6">
      <w:start w:val="1"/>
      <w:numFmt w:val="bullet"/>
      <w:lvlText w:val="•"/>
      <w:lvlJc w:val="left"/>
      <w:pPr>
        <w:ind w:left="5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AABDE6">
      <w:start w:val="1"/>
      <w:numFmt w:val="bullet"/>
      <w:lvlText w:val="o"/>
      <w:lvlJc w:val="left"/>
      <w:pPr>
        <w:ind w:left="6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341EE4">
      <w:start w:val="1"/>
      <w:numFmt w:val="bullet"/>
      <w:lvlText w:val="▪"/>
      <w:lvlJc w:val="left"/>
      <w:pPr>
        <w:ind w:left="6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E42CBB"/>
    <w:multiLevelType w:val="hybridMultilevel"/>
    <w:tmpl w:val="97005C4C"/>
    <w:lvl w:ilvl="0" w:tplc="4A4CAAE4">
      <w:start w:val="1"/>
      <w:numFmt w:val="decimal"/>
      <w:lvlText w:val="%1)"/>
      <w:lvlJc w:val="left"/>
      <w:pPr>
        <w:ind w:left="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042E20">
      <w:start w:val="1"/>
      <w:numFmt w:val="lowerLetter"/>
      <w:lvlText w:val="%2"/>
      <w:lvlJc w:val="left"/>
      <w:pPr>
        <w:ind w:left="1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6ADA20">
      <w:start w:val="1"/>
      <w:numFmt w:val="lowerRoman"/>
      <w:lvlText w:val="%3"/>
      <w:lvlJc w:val="left"/>
      <w:pPr>
        <w:ind w:left="1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2CC7EC">
      <w:start w:val="1"/>
      <w:numFmt w:val="decimal"/>
      <w:lvlText w:val="%4"/>
      <w:lvlJc w:val="left"/>
      <w:pPr>
        <w:ind w:left="2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7CE290">
      <w:start w:val="1"/>
      <w:numFmt w:val="lowerLetter"/>
      <w:lvlText w:val="%5"/>
      <w:lvlJc w:val="left"/>
      <w:pPr>
        <w:ind w:left="3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E41D8E">
      <w:start w:val="1"/>
      <w:numFmt w:val="lowerRoman"/>
      <w:lvlText w:val="%6"/>
      <w:lvlJc w:val="left"/>
      <w:pPr>
        <w:ind w:left="3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A4F996">
      <w:start w:val="1"/>
      <w:numFmt w:val="decimal"/>
      <w:lvlText w:val="%7"/>
      <w:lvlJc w:val="left"/>
      <w:pPr>
        <w:ind w:left="4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CEC59E">
      <w:start w:val="1"/>
      <w:numFmt w:val="lowerLetter"/>
      <w:lvlText w:val="%8"/>
      <w:lvlJc w:val="left"/>
      <w:pPr>
        <w:ind w:left="5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1C8368">
      <w:start w:val="1"/>
      <w:numFmt w:val="lowerRoman"/>
      <w:lvlText w:val="%9"/>
      <w:lvlJc w:val="left"/>
      <w:pPr>
        <w:ind w:left="6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4056B4"/>
    <w:multiLevelType w:val="hybridMultilevel"/>
    <w:tmpl w:val="F30E1EBC"/>
    <w:lvl w:ilvl="0" w:tplc="CDE0C6C4">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0010DD"/>
    <w:multiLevelType w:val="hybridMultilevel"/>
    <w:tmpl w:val="59BAA098"/>
    <w:lvl w:ilvl="0" w:tplc="7F3EEF64">
      <w:start w:val="1"/>
      <w:numFmt w:val="bullet"/>
      <w:lvlText w:val="-"/>
      <w:lvlJc w:val="left"/>
      <w:pPr>
        <w:ind w:left="992"/>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1" w:tplc="0F3A8656">
      <w:start w:val="1"/>
      <w:numFmt w:val="bullet"/>
      <w:lvlText w:val="o"/>
      <w:lvlJc w:val="left"/>
      <w:pPr>
        <w:ind w:left="17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942484">
      <w:start w:val="1"/>
      <w:numFmt w:val="bullet"/>
      <w:lvlText w:val="▪"/>
      <w:lvlJc w:val="left"/>
      <w:pPr>
        <w:ind w:left="2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807376">
      <w:start w:val="1"/>
      <w:numFmt w:val="bullet"/>
      <w:lvlText w:val="•"/>
      <w:lvlJc w:val="left"/>
      <w:pPr>
        <w:ind w:left="3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E2E184">
      <w:start w:val="1"/>
      <w:numFmt w:val="bullet"/>
      <w:lvlText w:val="o"/>
      <w:lvlJc w:val="left"/>
      <w:pPr>
        <w:ind w:left="3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C4ACDC">
      <w:start w:val="1"/>
      <w:numFmt w:val="bullet"/>
      <w:lvlText w:val="▪"/>
      <w:lvlJc w:val="left"/>
      <w:pPr>
        <w:ind w:left="4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468EC6">
      <w:start w:val="1"/>
      <w:numFmt w:val="bullet"/>
      <w:lvlText w:val="•"/>
      <w:lvlJc w:val="left"/>
      <w:pPr>
        <w:ind w:left="5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AABDE6">
      <w:start w:val="1"/>
      <w:numFmt w:val="bullet"/>
      <w:lvlText w:val="o"/>
      <w:lvlJc w:val="left"/>
      <w:pPr>
        <w:ind w:left="6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341EE4">
      <w:start w:val="1"/>
      <w:numFmt w:val="bullet"/>
      <w:lvlText w:val="▪"/>
      <w:lvlJc w:val="left"/>
      <w:pPr>
        <w:ind w:left="6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EF65A5"/>
    <w:multiLevelType w:val="hybridMultilevel"/>
    <w:tmpl w:val="956CD1B8"/>
    <w:lvl w:ilvl="0" w:tplc="CDE0C6C4">
      <w:start w:val="1"/>
      <w:numFmt w:val="bullet"/>
      <w:lvlText w:val="•"/>
      <w:lvlJc w:val="left"/>
      <w:pPr>
        <w:ind w:left="2144"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00003">
      <w:start w:val="1"/>
      <w:numFmt w:val="bullet"/>
      <w:lvlText w:val="o"/>
      <w:lvlJc w:val="left"/>
      <w:pPr>
        <w:ind w:left="2864" w:hanging="360"/>
      </w:pPr>
      <w:rPr>
        <w:rFonts w:ascii="Courier New" w:hAnsi="Courier New" w:cs="Courier New" w:hint="default"/>
      </w:rPr>
    </w:lvl>
    <w:lvl w:ilvl="2" w:tplc="04100005" w:tentative="1">
      <w:start w:val="1"/>
      <w:numFmt w:val="bullet"/>
      <w:lvlText w:val=""/>
      <w:lvlJc w:val="left"/>
      <w:pPr>
        <w:ind w:left="3584" w:hanging="360"/>
      </w:pPr>
      <w:rPr>
        <w:rFonts w:ascii="Wingdings" w:hAnsi="Wingdings" w:hint="default"/>
      </w:rPr>
    </w:lvl>
    <w:lvl w:ilvl="3" w:tplc="04100001" w:tentative="1">
      <w:start w:val="1"/>
      <w:numFmt w:val="bullet"/>
      <w:lvlText w:val=""/>
      <w:lvlJc w:val="left"/>
      <w:pPr>
        <w:ind w:left="4304" w:hanging="360"/>
      </w:pPr>
      <w:rPr>
        <w:rFonts w:ascii="Symbol" w:hAnsi="Symbol" w:hint="default"/>
      </w:rPr>
    </w:lvl>
    <w:lvl w:ilvl="4" w:tplc="04100003" w:tentative="1">
      <w:start w:val="1"/>
      <w:numFmt w:val="bullet"/>
      <w:lvlText w:val="o"/>
      <w:lvlJc w:val="left"/>
      <w:pPr>
        <w:ind w:left="5024" w:hanging="360"/>
      </w:pPr>
      <w:rPr>
        <w:rFonts w:ascii="Courier New" w:hAnsi="Courier New" w:cs="Courier New" w:hint="default"/>
      </w:rPr>
    </w:lvl>
    <w:lvl w:ilvl="5" w:tplc="04100005" w:tentative="1">
      <w:start w:val="1"/>
      <w:numFmt w:val="bullet"/>
      <w:lvlText w:val=""/>
      <w:lvlJc w:val="left"/>
      <w:pPr>
        <w:ind w:left="5744" w:hanging="360"/>
      </w:pPr>
      <w:rPr>
        <w:rFonts w:ascii="Wingdings" w:hAnsi="Wingdings" w:hint="default"/>
      </w:rPr>
    </w:lvl>
    <w:lvl w:ilvl="6" w:tplc="04100001" w:tentative="1">
      <w:start w:val="1"/>
      <w:numFmt w:val="bullet"/>
      <w:lvlText w:val=""/>
      <w:lvlJc w:val="left"/>
      <w:pPr>
        <w:ind w:left="6464" w:hanging="360"/>
      </w:pPr>
      <w:rPr>
        <w:rFonts w:ascii="Symbol" w:hAnsi="Symbol" w:hint="default"/>
      </w:rPr>
    </w:lvl>
    <w:lvl w:ilvl="7" w:tplc="04100003" w:tentative="1">
      <w:start w:val="1"/>
      <w:numFmt w:val="bullet"/>
      <w:lvlText w:val="o"/>
      <w:lvlJc w:val="left"/>
      <w:pPr>
        <w:ind w:left="7184" w:hanging="360"/>
      </w:pPr>
      <w:rPr>
        <w:rFonts w:ascii="Courier New" w:hAnsi="Courier New" w:cs="Courier New" w:hint="default"/>
      </w:rPr>
    </w:lvl>
    <w:lvl w:ilvl="8" w:tplc="04100005" w:tentative="1">
      <w:start w:val="1"/>
      <w:numFmt w:val="bullet"/>
      <w:lvlText w:val=""/>
      <w:lvlJc w:val="left"/>
      <w:pPr>
        <w:ind w:left="7904" w:hanging="360"/>
      </w:pPr>
      <w:rPr>
        <w:rFonts w:ascii="Wingdings" w:hAnsi="Wingdings" w:hint="default"/>
      </w:rPr>
    </w:lvl>
  </w:abstractNum>
  <w:abstractNum w:abstractNumId="6" w15:restartNumberingAfterBreak="0">
    <w:nsid w:val="72352FA1"/>
    <w:multiLevelType w:val="hybridMultilevel"/>
    <w:tmpl w:val="CBD0904C"/>
    <w:lvl w:ilvl="0" w:tplc="4596E21E">
      <w:start w:val="1"/>
      <w:numFmt w:val="decimal"/>
      <w:lvlText w:val="%1."/>
      <w:lvlJc w:val="left"/>
      <w:pPr>
        <w:ind w:left="1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0E9F56">
      <w:start w:val="1"/>
      <w:numFmt w:val="lowerLetter"/>
      <w:lvlText w:val="%2"/>
      <w:lvlJc w:val="left"/>
      <w:pPr>
        <w:ind w:left="2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F87DC0">
      <w:start w:val="1"/>
      <w:numFmt w:val="lowerRoman"/>
      <w:lvlText w:val="%3"/>
      <w:lvlJc w:val="left"/>
      <w:pPr>
        <w:ind w:left="2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6C7828">
      <w:start w:val="1"/>
      <w:numFmt w:val="decimal"/>
      <w:lvlText w:val="%4"/>
      <w:lvlJc w:val="left"/>
      <w:pPr>
        <w:ind w:left="3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70B258">
      <w:start w:val="1"/>
      <w:numFmt w:val="lowerLetter"/>
      <w:lvlText w:val="%5"/>
      <w:lvlJc w:val="left"/>
      <w:pPr>
        <w:ind w:left="4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186EE4">
      <w:start w:val="1"/>
      <w:numFmt w:val="lowerRoman"/>
      <w:lvlText w:val="%6"/>
      <w:lvlJc w:val="left"/>
      <w:pPr>
        <w:ind w:left="4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66B688">
      <w:start w:val="1"/>
      <w:numFmt w:val="decimal"/>
      <w:lvlText w:val="%7"/>
      <w:lvlJc w:val="left"/>
      <w:pPr>
        <w:ind w:left="5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724426">
      <w:start w:val="1"/>
      <w:numFmt w:val="lowerLetter"/>
      <w:lvlText w:val="%8"/>
      <w:lvlJc w:val="left"/>
      <w:pPr>
        <w:ind w:left="6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684E4C">
      <w:start w:val="1"/>
      <w:numFmt w:val="lowerRoman"/>
      <w:lvlText w:val="%9"/>
      <w:lvlJc w:val="left"/>
      <w:pPr>
        <w:ind w:left="7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7605B7"/>
    <w:multiLevelType w:val="hybridMultilevel"/>
    <w:tmpl w:val="D17C278E"/>
    <w:lvl w:ilvl="0" w:tplc="F3908CF0">
      <w:start w:val="1"/>
      <w:numFmt w:val="bullet"/>
      <w:lvlText w:val=""/>
      <w:lvlJc w:val="left"/>
      <w:pPr>
        <w:ind w:left="1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744E39EE">
      <w:start w:val="1"/>
      <w:numFmt w:val="bullet"/>
      <w:lvlText w:val="o"/>
      <w:lvlJc w:val="left"/>
      <w:pPr>
        <w:ind w:left="20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94EC5A">
      <w:start w:val="1"/>
      <w:numFmt w:val="bullet"/>
      <w:lvlText w:val="▪"/>
      <w:lvlJc w:val="left"/>
      <w:pPr>
        <w:ind w:left="2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E0C6C4">
      <w:start w:val="1"/>
      <w:numFmt w:val="bullet"/>
      <w:lvlText w:val="•"/>
      <w:lvlJc w:val="left"/>
      <w:pPr>
        <w:ind w:left="3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F6C474">
      <w:start w:val="1"/>
      <w:numFmt w:val="bullet"/>
      <w:lvlText w:val="o"/>
      <w:lvlJc w:val="left"/>
      <w:pPr>
        <w:ind w:left="4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A467FE">
      <w:start w:val="1"/>
      <w:numFmt w:val="bullet"/>
      <w:lvlText w:val="▪"/>
      <w:lvlJc w:val="left"/>
      <w:pPr>
        <w:ind w:left="4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DC9A28">
      <w:start w:val="1"/>
      <w:numFmt w:val="bullet"/>
      <w:lvlText w:val="•"/>
      <w:lvlJc w:val="left"/>
      <w:pPr>
        <w:ind w:left="5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BEB39A">
      <w:start w:val="1"/>
      <w:numFmt w:val="bullet"/>
      <w:lvlText w:val="o"/>
      <w:lvlJc w:val="left"/>
      <w:pPr>
        <w:ind w:left="6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E03D88">
      <w:start w:val="1"/>
      <w:numFmt w:val="bullet"/>
      <w:lvlText w:val="▪"/>
      <w:lvlJc w:val="left"/>
      <w:pPr>
        <w:ind w:left="7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6"/>
  </w:num>
  <w:num w:numId="3">
    <w:abstractNumId w:val="1"/>
  </w:num>
  <w:num w:numId="4">
    <w:abstractNumId w:val="2"/>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FE0"/>
    <w:rsid w:val="000D09D3"/>
    <w:rsid w:val="00100BCC"/>
    <w:rsid w:val="001122A3"/>
    <w:rsid w:val="00272FE0"/>
    <w:rsid w:val="00286A8A"/>
    <w:rsid w:val="002C6C1B"/>
    <w:rsid w:val="002E4E65"/>
    <w:rsid w:val="002E7830"/>
    <w:rsid w:val="002F5ABB"/>
    <w:rsid w:val="003455B0"/>
    <w:rsid w:val="003578E7"/>
    <w:rsid w:val="003F203A"/>
    <w:rsid w:val="00430CC0"/>
    <w:rsid w:val="00441629"/>
    <w:rsid w:val="004D5E71"/>
    <w:rsid w:val="005302FD"/>
    <w:rsid w:val="00557681"/>
    <w:rsid w:val="00591AB1"/>
    <w:rsid w:val="006033C8"/>
    <w:rsid w:val="006A01FC"/>
    <w:rsid w:val="006B336A"/>
    <w:rsid w:val="006D09FC"/>
    <w:rsid w:val="006D7D82"/>
    <w:rsid w:val="006F7C2B"/>
    <w:rsid w:val="007860E8"/>
    <w:rsid w:val="007D1584"/>
    <w:rsid w:val="00847B64"/>
    <w:rsid w:val="008639C9"/>
    <w:rsid w:val="008A2230"/>
    <w:rsid w:val="008B5543"/>
    <w:rsid w:val="009475E8"/>
    <w:rsid w:val="00AE0EA8"/>
    <w:rsid w:val="00AF105A"/>
    <w:rsid w:val="00B638A7"/>
    <w:rsid w:val="00B815B8"/>
    <w:rsid w:val="00B84067"/>
    <w:rsid w:val="00CC3AD3"/>
    <w:rsid w:val="00D55B2A"/>
    <w:rsid w:val="00D83E4E"/>
    <w:rsid w:val="00EA77FD"/>
    <w:rsid w:val="00F51BEB"/>
    <w:rsid w:val="00FE32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26474"/>
  <w15:docId w15:val="{F02256D5-C65D-4D0C-981A-1DADA594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C6C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2C6C1B"/>
    <w:rPr>
      <w:b/>
      <w:bCs/>
    </w:rPr>
  </w:style>
  <w:style w:type="character" w:styleId="Collegamentoipertestuale">
    <w:name w:val="Hyperlink"/>
    <w:basedOn w:val="Carpredefinitoparagrafo"/>
    <w:uiPriority w:val="99"/>
    <w:unhideWhenUsed/>
    <w:rsid w:val="002C6C1B"/>
    <w:rPr>
      <w:color w:val="0000FF"/>
      <w:u w:val="single"/>
    </w:rPr>
  </w:style>
  <w:style w:type="paragraph" w:styleId="Paragrafoelenco">
    <w:name w:val="List Paragraph"/>
    <w:basedOn w:val="Normale"/>
    <w:uiPriority w:val="34"/>
    <w:qFormat/>
    <w:rsid w:val="002C6C1B"/>
    <w:pPr>
      <w:ind w:left="720"/>
      <w:contextualSpacing/>
    </w:pPr>
  </w:style>
  <w:style w:type="paragraph" w:styleId="Intestazione">
    <w:name w:val="header"/>
    <w:basedOn w:val="Normale"/>
    <w:link w:val="IntestazioneCarattere"/>
    <w:uiPriority w:val="99"/>
    <w:unhideWhenUsed/>
    <w:rsid w:val="002C6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6C1B"/>
    <w:rPr>
      <w:rFonts w:ascii="Calibri" w:eastAsia="Calibri" w:hAnsi="Calibri" w:cs="Calibri"/>
      <w:color w:val="000000"/>
    </w:rPr>
  </w:style>
  <w:style w:type="character" w:styleId="Enfasicorsivo">
    <w:name w:val="Emphasis"/>
    <w:basedOn w:val="Carpredefinitoparagrafo"/>
    <w:uiPriority w:val="20"/>
    <w:qFormat/>
    <w:rsid w:val="00FE3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36959">
      <w:bodyDiv w:val="1"/>
      <w:marLeft w:val="0"/>
      <w:marRight w:val="0"/>
      <w:marTop w:val="0"/>
      <w:marBottom w:val="0"/>
      <w:divBdr>
        <w:top w:val="none" w:sz="0" w:space="0" w:color="auto"/>
        <w:left w:val="none" w:sz="0" w:space="0" w:color="auto"/>
        <w:bottom w:val="none" w:sz="0" w:space="0" w:color="auto"/>
        <w:right w:val="none" w:sz="0" w:space="0" w:color="auto"/>
      </w:divBdr>
    </w:div>
    <w:div w:id="2122218434">
      <w:bodyDiv w:val="1"/>
      <w:marLeft w:val="0"/>
      <w:marRight w:val="0"/>
      <w:marTop w:val="0"/>
      <w:marBottom w:val="0"/>
      <w:divBdr>
        <w:top w:val="none" w:sz="0" w:space="0" w:color="auto"/>
        <w:left w:val="none" w:sz="0" w:space="0" w:color="auto"/>
        <w:bottom w:val="none" w:sz="0" w:space="0" w:color="auto"/>
        <w:right w:val="none" w:sz="0" w:space="0" w:color="auto"/>
      </w:divBdr>
      <w:divsChild>
        <w:div w:id="82728122">
          <w:marLeft w:val="0"/>
          <w:marRight w:val="0"/>
          <w:marTop w:val="0"/>
          <w:marBottom w:val="0"/>
          <w:divBdr>
            <w:top w:val="none" w:sz="0" w:space="0" w:color="auto"/>
            <w:left w:val="none" w:sz="0" w:space="0" w:color="auto"/>
            <w:bottom w:val="none" w:sz="0" w:space="0" w:color="auto"/>
            <w:right w:val="none" w:sz="0" w:space="0" w:color="auto"/>
          </w:divBdr>
          <w:divsChild>
            <w:div w:id="391580393">
              <w:marLeft w:val="0"/>
              <w:marRight w:val="0"/>
              <w:marTop w:val="0"/>
              <w:marBottom w:val="0"/>
              <w:divBdr>
                <w:top w:val="none" w:sz="0" w:space="0" w:color="auto"/>
                <w:left w:val="none" w:sz="0" w:space="0" w:color="auto"/>
                <w:bottom w:val="none" w:sz="0" w:space="0" w:color="auto"/>
                <w:right w:val="none" w:sz="0" w:space="0" w:color="auto"/>
              </w:divBdr>
              <w:divsChild>
                <w:div w:id="1733188174">
                  <w:marLeft w:val="0"/>
                  <w:marRight w:val="0"/>
                  <w:marTop w:val="0"/>
                  <w:marBottom w:val="0"/>
                  <w:divBdr>
                    <w:top w:val="none" w:sz="0" w:space="0" w:color="auto"/>
                    <w:left w:val="none" w:sz="0" w:space="0" w:color="auto"/>
                    <w:bottom w:val="none" w:sz="0" w:space="0" w:color="auto"/>
                    <w:right w:val="none" w:sz="0" w:space="0" w:color="auto"/>
                  </w:divBdr>
                  <w:divsChild>
                    <w:div w:id="200090996">
                      <w:marLeft w:val="0"/>
                      <w:marRight w:val="0"/>
                      <w:marTop w:val="0"/>
                      <w:marBottom w:val="0"/>
                      <w:divBdr>
                        <w:top w:val="none" w:sz="0" w:space="0" w:color="auto"/>
                        <w:left w:val="none" w:sz="0" w:space="0" w:color="auto"/>
                        <w:bottom w:val="none" w:sz="0" w:space="0" w:color="auto"/>
                        <w:right w:val="none" w:sz="0" w:space="0" w:color="auto"/>
                      </w:divBdr>
                      <w:divsChild>
                        <w:div w:id="2001687261">
                          <w:marLeft w:val="0"/>
                          <w:marRight w:val="0"/>
                          <w:marTop w:val="0"/>
                          <w:marBottom w:val="0"/>
                          <w:divBdr>
                            <w:top w:val="none" w:sz="0" w:space="0" w:color="auto"/>
                            <w:left w:val="none" w:sz="0" w:space="0" w:color="auto"/>
                            <w:bottom w:val="none" w:sz="0" w:space="0" w:color="auto"/>
                            <w:right w:val="none" w:sz="0" w:space="0" w:color="auto"/>
                          </w:divBdr>
                          <w:divsChild>
                            <w:div w:id="499085019">
                              <w:marLeft w:val="0"/>
                              <w:marRight w:val="0"/>
                              <w:marTop w:val="0"/>
                              <w:marBottom w:val="0"/>
                              <w:divBdr>
                                <w:top w:val="none" w:sz="0" w:space="0" w:color="auto"/>
                                <w:left w:val="none" w:sz="0" w:space="0" w:color="auto"/>
                                <w:bottom w:val="none" w:sz="0" w:space="0" w:color="auto"/>
                                <w:right w:val="none" w:sz="0" w:space="0" w:color="auto"/>
                              </w:divBdr>
                              <w:divsChild>
                                <w:div w:id="1056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montrone@libero.i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504%2FIJBIDM.2017.1000363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icerca.uniba.it/preview-item/124691?queryId=mysubmissions&amp;" TargetMode="External"/><Relationship Id="rId4" Type="http://schemas.openxmlformats.org/officeDocument/2006/relationships/settings" Target="settings.xml"/><Relationship Id="rId9" Type="http://schemas.openxmlformats.org/officeDocument/2006/relationships/hyperlink" Target="https://www.researchgate.net/publication/263073277_Percorsi_di_rigenerazione_urbana_e_territoriale?ev=prf_pub"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21BFD-E64B-4B1A-AA3F-4640275E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5664</Words>
  <Characters>32291</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Curriculum per Concorso</vt:lpstr>
    </vt:vector>
  </TitlesOfParts>
  <Company/>
  <LinksUpToDate>false</LinksUpToDate>
  <CharactersWithSpaces>37880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per Concorso</dc:title>
  <dc:subject/>
  <dc:creator>Silvestro Montrone</dc:creator>
  <cp:keywords>Curriculum</cp:keywords>
  <cp:lastModifiedBy>Silvestro Montrone</cp:lastModifiedBy>
  <cp:revision>6</cp:revision>
  <cp:lastPrinted>2018-02-16T13:42:00Z</cp:lastPrinted>
  <dcterms:created xsi:type="dcterms:W3CDTF">2019-06-06T07:54:00Z</dcterms:created>
  <dcterms:modified xsi:type="dcterms:W3CDTF">2019-09-30T07:00:00Z</dcterms:modified>
</cp:coreProperties>
</file>